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13" w:rsidRPr="00580974" w:rsidRDefault="004E3913" w:rsidP="009F1099">
      <w:pPr>
        <w:spacing w:line="360" w:lineRule="auto"/>
        <w:ind w:firstLine="709"/>
        <w:contextualSpacing/>
        <w:rPr>
          <w:rFonts w:ascii="Times New Roman" w:hAnsi="Times New Roman" w:cs="Times New Roman"/>
          <w:sz w:val="40"/>
        </w:rPr>
      </w:pPr>
    </w:p>
    <w:p w:rsidR="00580974" w:rsidRPr="00580974" w:rsidRDefault="00580974" w:rsidP="0058097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  <w:lang w:bidi="ar-SA"/>
        </w:rPr>
      </w:pPr>
    </w:p>
    <w:p w:rsidR="00580974" w:rsidRPr="00580974" w:rsidRDefault="00580974" w:rsidP="0058097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  <w:lang w:bidi="ar-SA"/>
        </w:rPr>
      </w:pPr>
    </w:p>
    <w:p w:rsidR="00580974" w:rsidRPr="00580974" w:rsidRDefault="00580974" w:rsidP="0058097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  <w:lang w:bidi="ar-SA"/>
        </w:rPr>
      </w:pPr>
    </w:p>
    <w:p w:rsidR="00580974" w:rsidRPr="00580974" w:rsidRDefault="00580974" w:rsidP="0058097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  <w:lang w:bidi="ar-SA"/>
        </w:rPr>
      </w:pPr>
    </w:p>
    <w:p w:rsidR="00750E48" w:rsidRPr="00580974" w:rsidRDefault="00580974" w:rsidP="0058097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  <w:lang w:bidi="ar-SA"/>
        </w:rPr>
      </w:pPr>
      <w:r w:rsidRPr="0058097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  <w:lang w:bidi="ar-SA"/>
        </w:rPr>
        <w:t>Рабочая программа по физике</w:t>
      </w:r>
    </w:p>
    <w:p w:rsidR="00580974" w:rsidRPr="00580974" w:rsidRDefault="00580974" w:rsidP="00580974">
      <w:pPr>
        <w:jc w:val="center"/>
        <w:rPr>
          <w:sz w:val="40"/>
        </w:rPr>
      </w:pPr>
      <w:r w:rsidRPr="0058097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  <w:lang w:bidi="ar-SA"/>
        </w:rPr>
        <w:t>«Юный физик»</w:t>
      </w: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  <w:r w:rsidRPr="00580974">
        <w:rPr>
          <w:sz w:val="40"/>
        </w:rPr>
        <w:t>10 класс</w:t>
      </w: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580974" w:rsidRPr="00580974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  <w:rPr>
          <w:sz w:val="40"/>
        </w:rPr>
      </w:pPr>
    </w:p>
    <w:p w:rsidR="002A50FF" w:rsidRPr="009F1099" w:rsidRDefault="00580974" w:rsidP="009F1099">
      <w:pPr>
        <w:pStyle w:val="30"/>
        <w:shd w:val="clear" w:color="auto" w:fill="auto"/>
        <w:spacing w:after="261" w:line="360" w:lineRule="auto"/>
        <w:ind w:firstLine="709"/>
        <w:contextualSpacing/>
        <w:jc w:val="center"/>
      </w:pPr>
      <w:r w:rsidRPr="00580974">
        <w:rPr>
          <w:sz w:val="32"/>
        </w:rPr>
        <w:t xml:space="preserve">2021-2022 </w:t>
      </w:r>
      <w:proofErr w:type="spellStart"/>
      <w:r w:rsidRPr="00580974">
        <w:rPr>
          <w:sz w:val="32"/>
        </w:rPr>
        <w:t>уч</w:t>
      </w:r>
      <w:proofErr w:type="gramStart"/>
      <w:r w:rsidRPr="00580974">
        <w:rPr>
          <w:sz w:val="32"/>
        </w:rPr>
        <w:t>.г</w:t>
      </w:r>
      <w:proofErr w:type="gramEnd"/>
      <w:r w:rsidRPr="00580974">
        <w:rPr>
          <w:sz w:val="32"/>
        </w:rPr>
        <w:t>од</w:t>
      </w:r>
      <w:proofErr w:type="spellEnd"/>
      <w:r w:rsidR="002A50FF" w:rsidRPr="009F1099">
        <w:br w:type="page"/>
      </w:r>
    </w:p>
    <w:p w:rsidR="004E3913" w:rsidRPr="009F1099" w:rsidRDefault="00580974" w:rsidP="009F1099">
      <w:pPr>
        <w:pStyle w:val="2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Toc20077634"/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A101B" w:rsidRPr="009F1099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4E3913" w:rsidRPr="009F1099" w:rsidRDefault="00CA101B" w:rsidP="009F1099">
      <w:pPr>
        <w:pStyle w:val="23"/>
        <w:shd w:val="clear" w:color="auto" w:fill="auto"/>
        <w:spacing w:before="0" w:line="360" w:lineRule="auto"/>
        <w:ind w:firstLine="709"/>
        <w:contextualSpacing/>
      </w:pPr>
      <w:r w:rsidRPr="009F1099">
        <w:t xml:space="preserve">Кружок </w:t>
      </w:r>
      <w:r w:rsidRPr="009F1099">
        <w:rPr>
          <w:rStyle w:val="24"/>
        </w:rPr>
        <w:t>«</w:t>
      </w:r>
      <w:r w:rsidR="00580974">
        <w:rPr>
          <w:rStyle w:val="24"/>
        </w:rPr>
        <w:t>Юный физик</w:t>
      </w:r>
      <w:r w:rsidRPr="009F1099">
        <w:rPr>
          <w:rStyle w:val="24"/>
        </w:rPr>
        <w:t xml:space="preserve">» </w:t>
      </w:r>
      <w:r w:rsidRPr="009F1099">
        <w:t xml:space="preserve">является одним из важных элементов структуры средней общеобразовательной школы наряду с другими школьными кружками.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9F1099">
        <w:t>межпредметных</w:t>
      </w:r>
      <w:proofErr w:type="spellEnd"/>
      <w:r w:rsidRPr="009F1099"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 способности.</w:t>
      </w:r>
    </w:p>
    <w:p w:rsidR="004E3913" w:rsidRPr="009F1099" w:rsidRDefault="002A50FF" w:rsidP="009F1099">
      <w:pPr>
        <w:pStyle w:val="23"/>
        <w:shd w:val="clear" w:color="auto" w:fill="auto"/>
        <w:tabs>
          <w:tab w:val="left" w:pos="4733"/>
          <w:tab w:val="left" w:pos="7675"/>
        </w:tabs>
        <w:spacing w:before="0" w:line="360" w:lineRule="auto"/>
        <w:ind w:firstLine="709"/>
        <w:contextualSpacing/>
      </w:pPr>
      <w:r w:rsidRPr="009F1099">
        <w:rPr>
          <w:b/>
        </w:rPr>
        <w:t xml:space="preserve">Актуальность </w:t>
      </w:r>
      <w:r w:rsidRPr="009F1099">
        <w:t xml:space="preserve">данной программы. </w:t>
      </w:r>
      <w:r w:rsidR="00CA101B" w:rsidRPr="009F1099"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</w:t>
      </w:r>
      <w:r w:rsidR="000B1BA5" w:rsidRPr="009F1099">
        <w:t>я экспериментальные исследования и</w:t>
      </w:r>
      <w:r w:rsidR="00CA101B" w:rsidRPr="009F1099">
        <w:t xml:space="preserve"> задачи. Умением решать задачи характеризуется в</w:t>
      </w:r>
      <w:r w:rsidR="000B1BA5" w:rsidRPr="009F1099">
        <w:t xml:space="preserve"> первую очередь состояние подготовки учащихся, глубина усвоения учебного м</w:t>
      </w:r>
      <w:r w:rsidR="00CA101B" w:rsidRPr="009F1099">
        <w:t>атериал</w:t>
      </w:r>
      <w:r w:rsidR="000B1BA5" w:rsidRPr="009F1099">
        <w:t>а.</w:t>
      </w:r>
      <w:r w:rsidR="00CA101B" w:rsidRPr="009F1099">
        <w:t xml:space="preserve"> </w:t>
      </w:r>
      <w:r w:rsidR="000B1BA5" w:rsidRPr="009F1099">
        <w:t>Решение нестандартных задачи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2A50FF" w:rsidRPr="009F1099" w:rsidRDefault="002A50FF" w:rsidP="009F10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9F1099">
        <w:rPr>
          <w:rFonts w:ascii="Times New Roman" w:hAnsi="Times New Roman" w:cs="Times New Roman"/>
          <w:bCs/>
        </w:rPr>
        <w:t xml:space="preserve">Программа разработана в соответствии со следующими нормативно-правовыми документами:  </w:t>
      </w:r>
    </w:p>
    <w:p w:rsidR="002A50FF" w:rsidRPr="009F1099" w:rsidRDefault="002A50FF" w:rsidP="009F1099">
      <w:pPr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426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Федеральный Закон от 29.12.2012 № 273 «Об образовании в Российской Федерации» (ФЗ № 273);</w:t>
      </w:r>
    </w:p>
    <w:p w:rsidR="002A50FF" w:rsidRPr="009F1099" w:rsidRDefault="002A50FF" w:rsidP="009F1099">
      <w:pPr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426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A50FF" w:rsidRPr="009F1099" w:rsidRDefault="002A50FF" w:rsidP="009F1099">
      <w:pPr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426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 xml:space="preserve"> Концепция развития дополнительного образования детей (Распоряжение правительства РФ от 04.09.2014 № 1726-р);</w:t>
      </w:r>
    </w:p>
    <w:p w:rsidR="002A50FF" w:rsidRPr="009F1099" w:rsidRDefault="002A50FF" w:rsidP="009F1099">
      <w:pPr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426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  <w:kern w:val="36"/>
        </w:rPr>
        <w:t xml:space="preserve">Письмо </w:t>
      </w:r>
      <w:r w:rsidRPr="009F1099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Pr="009F1099">
        <w:rPr>
          <w:rFonts w:ascii="Times New Roman" w:hAnsi="Times New Roman" w:cs="Times New Roman"/>
          <w:kern w:val="36"/>
        </w:rPr>
        <w:t>от 18.11.2015 № 09-3242. «</w:t>
      </w:r>
      <w:hyperlink r:id="rId9" w:history="1">
        <w:r w:rsidRPr="009F1099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</w:rPr>
          <w:t>Методические рекомендации по разработке и оформлению дополнительных общеобразовательных общеразвивающих программ</w:t>
        </w:r>
      </w:hyperlink>
      <w:r w:rsidRPr="009F1099">
        <w:rPr>
          <w:rFonts w:ascii="Times New Roman" w:hAnsi="Times New Roman" w:cs="Times New Roman"/>
        </w:rPr>
        <w:t>»;</w:t>
      </w:r>
    </w:p>
    <w:p w:rsidR="002A50FF" w:rsidRPr="009F1099" w:rsidRDefault="002A50FF" w:rsidP="009F1099">
      <w:pPr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426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  <w:bCs/>
        </w:rPr>
        <w:t xml:space="preserve">Постановление Главного государственного санитарного врача РФ от 03.04.2014 №41 «Об утверждении </w:t>
      </w:r>
      <w:proofErr w:type="spellStart"/>
      <w:r w:rsidRPr="009F1099">
        <w:rPr>
          <w:rFonts w:ascii="Times New Roman" w:hAnsi="Times New Roman" w:cs="Times New Roman"/>
          <w:bCs/>
        </w:rPr>
        <w:t>СанПин</w:t>
      </w:r>
      <w:proofErr w:type="spellEnd"/>
      <w:r w:rsidRPr="009F1099">
        <w:rPr>
          <w:rFonts w:ascii="Times New Roman" w:hAnsi="Times New Roman" w:cs="Times New Roman"/>
          <w:bCs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2A50FF" w:rsidRPr="009F1099" w:rsidRDefault="002A50FF" w:rsidP="009F1099">
      <w:pPr>
        <w:widowControl/>
        <w:numPr>
          <w:ilvl w:val="0"/>
          <w:numId w:val="12"/>
        </w:numPr>
        <w:tabs>
          <w:tab w:val="left" w:pos="426"/>
        </w:tabs>
        <w:spacing w:line="360" w:lineRule="auto"/>
        <w:ind w:left="426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  <w:kern w:val="36"/>
        </w:rPr>
        <w:lastRenderedPageBreak/>
        <w:t xml:space="preserve">Письмо </w:t>
      </w:r>
      <w:r w:rsidRPr="009F1099">
        <w:rPr>
          <w:rFonts w:ascii="Times New Roman" w:hAnsi="Times New Roman" w:cs="Times New Roman"/>
        </w:rPr>
        <w:t xml:space="preserve">Министерства образования и науки Российской Федерации </w:t>
      </w:r>
      <w:r w:rsidRPr="009F1099">
        <w:rPr>
          <w:rFonts w:ascii="Times New Roman" w:hAnsi="Times New Roman" w:cs="Times New Roman"/>
          <w:kern w:val="36"/>
        </w:rPr>
        <w:t xml:space="preserve">от 28.04.2017ВК – № 1232/09. </w:t>
      </w:r>
      <w:r w:rsidRPr="009F1099">
        <w:rPr>
          <w:rFonts w:ascii="Times New Roman" w:hAnsi="Times New Roman" w:cs="Times New Roman"/>
          <w:bCs/>
        </w:rPr>
        <w:t>Методические рекомендации по организации независимой оценки качества дополнительного образования детей.</w:t>
      </w:r>
    </w:p>
    <w:p w:rsidR="002A50FF" w:rsidRPr="009F1099" w:rsidRDefault="002A50FF" w:rsidP="009F1099">
      <w:pPr>
        <w:widowControl/>
        <w:tabs>
          <w:tab w:val="left" w:pos="426"/>
        </w:tabs>
        <w:spacing w:line="360" w:lineRule="auto"/>
        <w:ind w:left="426" w:firstLine="709"/>
        <w:contextualSpacing/>
        <w:jc w:val="both"/>
        <w:rPr>
          <w:rFonts w:ascii="Times New Roman" w:hAnsi="Times New Roman" w:cs="Times New Roman"/>
          <w:bCs/>
        </w:rPr>
      </w:pPr>
    </w:p>
    <w:p w:rsidR="002A50FF" w:rsidRPr="009F1099" w:rsidRDefault="002A50FF" w:rsidP="009F1099">
      <w:pPr>
        <w:pStyle w:val="a8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9F1099">
        <w:rPr>
          <w:b/>
          <w:sz w:val="24"/>
          <w:szCs w:val="24"/>
        </w:rPr>
        <w:t>Новизна</w:t>
      </w:r>
      <w:r w:rsidRPr="009F1099">
        <w:rPr>
          <w:sz w:val="24"/>
          <w:szCs w:val="24"/>
        </w:rPr>
        <w:t xml:space="preserve"> программы «</w:t>
      </w:r>
      <w:r w:rsidR="00580974">
        <w:rPr>
          <w:sz w:val="24"/>
          <w:szCs w:val="24"/>
        </w:rPr>
        <w:t>Юный физик</w:t>
      </w:r>
      <w:r w:rsidRPr="009F1099">
        <w:rPr>
          <w:sz w:val="24"/>
          <w:szCs w:val="24"/>
        </w:rPr>
        <w:t>»</w:t>
      </w:r>
      <w:r w:rsidRPr="009F1099">
        <w:rPr>
          <w:b/>
          <w:sz w:val="24"/>
          <w:szCs w:val="24"/>
        </w:rPr>
        <w:t xml:space="preserve"> </w:t>
      </w:r>
      <w:r w:rsidRPr="009F1099">
        <w:rPr>
          <w:sz w:val="24"/>
          <w:szCs w:val="24"/>
        </w:rPr>
        <w:t xml:space="preserve">заключается в наличии занимательных опытов в содержании, в широком использовании практической деятельности обучающихся. </w:t>
      </w:r>
      <w:proofErr w:type="spellStart"/>
      <w:r w:rsidRPr="009F1099">
        <w:rPr>
          <w:b/>
          <w:sz w:val="24"/>
          <w:szCs w:val="24"/>
        </w:rPr>
        <w:t>Инновационность</w:t>
      </w:r>
      <w:proofErr w:type="spellEnd"/>
      <w:r w:rsidRPr="009F1099">
        <w:rPr>
          <w:sz w:val="24"/>
          <w:szCs w:val="24"/>
        </w:rPr>
        <w:t xml:space="preserve"> настоящей программы в применении современных технологий и активных методов обучения, использовании проблемного обучения. Также в образовательном процессе используются современные технические средства обучения, в программу включены такие инновационные виды деятельности, как исследовательская и проектная деятельность </w:t>
      </w:r>
      <w:proofErr w:type="gramStart"/>
      <w:r w:rsidRPr="009F1099">
        <w:rPr>
          <w:sz w:val="24"/>
          <w:szCs w:val="24"/>
        </w:rPr>
        <w:t>обучающихся</w:t>
      </w:r>
      <w:proofErr w:type="gramEnd"/>
      <w:r w:rsidRPr="009F1099">
        <w:rPr>
          <w:sz w:val="24"/>
          <w:szCs w:val="24"/>
        </w:rPr>
        <w:t>.</w:t>
      </w:r>
    </w:p>
    <w:p w:rsidR="000B1BA5" w:rsidRPr="009F1099" w:rsidRDefault="000B1BA5" w:rsidP="009F1099">
      <w:pPr>
        <w:pStyle w:val="40"/>
        <w:shd w:val="clear" w:color="auto" w:fill="auto"/>
        <w:spacing w:line="360" w:lineRule="auto"/>
        <w:ind w:firstLine="709"/>
        <w:contextualSpacing/>
      </w:pPr>
    </w:p>
    <w:p w:rsidR="004E3913" w:rsidRPr="009F1099" w:rsidRDefault="00CA101B" w:rsidP="009F1099">
      <w:pPr>
        <w:pStyle w:val="40"/>
        <w:shd w:val="clear" w:color="auto" w:fill="auto"/>
        <w:spacing w:line="360" w:lineRule="auto"/>
        <w:ind w:firstLine="709"/>
        <w:contextualSpacing/>
      </w:pPr>
      <w:r w:rsidRPr="009F1099">
        <w:t xml:space="preserve">Авторская </w:t>
      </w:r>
      <w:r w:rsidR="000B1BA5" w:rsidRPr="009F1099">
        <w:t>дополнительная образовательная программа «</w:t>
      </w:r>
      <w:r w:rsidR="00580974">
        <w:t>Юный физик</w:t>
      </w:r>
      <w:r w:rsidRPr="009F1099">
        <w:t>»</w:t>
      </w:r>
    </w:p>
    <w:p w:rsidR="004E3913" w:rsidRPr="009F1099" w:rsidRDefault="00CA101B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4"/>
        </w:tabs>
        <w:spacing w:before="0" w:line="360" w:lineRule="auto"/>
        <w:ind w:firstLine="709"/>
        <w:contextualSpacing/>
      </w:pPr>
      <w:r w:rsidRPr="009F1099">
        <w:t xml:space="preserve">по целевому </w:t>
      </w:r>
      <w:r w:rsidR="000B1BA5" w:rsidRPr="009F1099">
        <w:t>обеспечению – развитие и поддержка интереса учащихся к изучению физики;</w:t>
      </w:r>
    </w:p>
    <w:p w:rsidR="004E3913" w:rsidRPr="009F1099" w:rsidRDefault="00CA101B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  <w:r w:rsidRPr="009F1099">
        <w:t>по техноло</w:t>
      </w:r>
      <w:r w:rsidR="000B1BA5" w:rsidRPr="009F1099">
        <w:t xml:space="preserve">гии обучения – ИКТ, </w:t>
      </w:r>
      <w:proofErr w:type="spellStart"/>
      <w:r w:rsidR="000B1BA5" w:rsidRPr="009F1099">
        <w:t>разноуровневое</w:t>
      </w:r>
      <w:proofErr w:type="spellEnd"/>
      <w:r w:rsidR="000B1BA5" w:rsidRPr="009F1099">
        <w:t xml:space="preserve"> обучение, проблемное и </w:t>
      </w:r>
      <w:r w:rsidRPr="009F1099">
        <w:t>поисковое об</w:t>
      </w:r>
      <w:r w:rsidR="00196C49" w:rsidRPr="009F1099">
        <w:t>учение;</w:t>
      </w:r>
    </w:p>
    <w:p w:rsidR="004E3913" w:rsidRPr="009F1099" w:rsidRDefault="00CA101B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  <w:r w:rsidRPr="009F1099">
        <w:t>по характер</w:t>
      </w:r>
      <w:r w:rsidR="00196C49" w:rsidRPr="009F1099">
        <w:t>у деятельности – практические занятия, лабораторные работы, решение экспериментальных задач;</w:t>
      </w:r>
    </w:p>
    <w:p w:rsidR="004E3913" w:rsidRPr="009F1099" w:rsidRDefault="00CA101B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  <w:r w:rsidRPr="009F1099">
        <w:t>по ступеня</w:t>
      </w:r>
      <w:r w:rsidR="00196C49" w:rsidRPr="009F1099">
        <w:t>м образовательной модели – средняя и старшая ступени обучения;</w:t>
      </w:r>
    </w:p>
    <w:p w:rsidR="004E3913" w:rsidRPr="009F1099" w:rsidRDefault="00CA101B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  <w:r w:rsidRPr="009F1099">
        <w:t>по возрас</w:t>
      </w:r>
      <w:r w:rsidR="00196C49" w:rsidRPr="009F1099">
        <w:t>тным особенностям –16 лет</w:t>
      </w:r>
      <w:r w:rsidR="004B146D" w:rsidRPr="009F1099">
        <w:t>;</w:t>
      </w:r>
    </w:p>
    <w:p w:rsidR="004E3913" w:rsidRPr="009F1099" w:rsidRDefault="00CA101B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  <w:r w:rsidRPr="009F1099">
        <w:t>по кон</w:t>
      </w:r>
      <w:r w:rsidR="004B146D" w:rsidRPr="009F1099">
        <w:t>тин</w:t>
      </w:r>
      <w:r w:rsidR="00196C49" w:rsidRPr="009F1099">
        <w:t>генту</w:t>
      </w:r>
      <w:r w:rsidR="004B146D" w:rsidRPr="009F1099">
        <w:t xml:space="preserve"> воспитанников - </w:t>
      </w:r>
      <w:proofErr w:type="gramStart"/>
      <w:r w:rsidR="004B146D" w:rsidRPr="009F1099">
        <w:t>общая</w:t>
      </w:r>
      <w:proofErr w:type="gramEnd"/>
      <w:r w:rsidR="004B146D" w:rsidRPr="009F1099">
        <w:t>;</w:t>
      </w:r>
    </w:p>
    <w:p w:rsidR="004B146D" w:rsidRPr="009F1099" w:rsidRDefault="004B146D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  <w:r w:rsidRPr="009F1099">
        <w:t xml:space="preserve">по временным показателям – </w:t>
      </w:r>
      <w:r w:rsidR="00580974">
        <w:t>1</w:t>
      </w:r>
      <w:r w:rsidRPr="009F1099">
        <w:t xml:space="preserve"> года;</w:t>
      </w:r>
    </w:p>
    <w:p w:rsidR="004E3913" w:rsidRPr="009F1099" w:rsidRDefault="004B146D" w:rsidP="009F1099">
      <w:pPr>
        <w:pStyle w:val="50"/>
        <w:numPr>
          <w:ilvl w:val="0"/>
          <w:numId w:val="1"/>
        </w:numPr>
        <w:shd w:val="clear" w:color="auto" w:fill="auto"/>
        <w:tabs>
          <w:tab w:val="left" w:pos="238"/>
        </w:tabs>
        <w:spacing w:line="360" w:lineRule="auto"/>
        <w:ind w:firstLine="709"/>
        <w:contextualSpacing/>
      </w:pPr>
      <w:r w:rsidRPr="009F1099">
        <w:rPr>
          <w:b w:val="0"/>
        </w:rPr>
        <w:t xml:space="preserve">количество учебных часов – </w:t>
      </w:r>
      <w:r w:rsidR="00580974">
        <w:rPr>
          <w:b w:val="0"/>
        </w:rPr>
        <w:t>70</w:t>
      </w:r>
      <w:r w:rsidRPr="009F1099">
        <w:rPr>
          <w:b w:val="0"/>
        </w:rPr>
        <w:t>;</w:t>
      </w:r>
    </w:p>
    <w:p w:rsidR="004E3913" w:rsidRPr="009F1099" w:rsidRDefault="00CA101B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  <w:r w:rsidRPr="009F1099">
        <w:t xml:space="preserve">количество учебных часов в неделю - </w:t>
      </w:r>
      <w:r w:rsidR="00580974">
        <w:rPr>
          <w:rStyle w:val="26"/>
        </w:rPr>
        <w:t>2</w:t>
      </w:r>
      <w:r w:rsidRPr="009F1099">
        <w:rPr>
          <w:rStyle w:val="211pt"/>
          <w:sz w:val="24"/>
          <w:szCs w:val="24"/>
        </w:rPr>
        <w:t>;</w:t>
      </w:r>
    </w:p>
    <w:p w:rsidR="004B146D" w:rsidRPr="009F1099" w:rsidRDefault="00CA101B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  <w:r w:rsidRPr="009F1099">
        <w:t>состав</w:t>
      </w:r>
      <w:r w:rsidR="004B146D" w:rsidRPr="009F1099">
        <w:t xml:space="preserve"> учебной группы – ученики </w:t>
      </w:r>
      <w:r w:rsidR="00580974">
        <w:t>10</w:t>
      </w:r>
      <w:r w:rsidR="004B146D" w:rsidRPr="009F1099">
        <w:t xml:space="preserve"> класс</w:t>
      </w:r>
      <w:r w:rsidR="00580974">
        <w:t>а</w:t>
      </w:r>
      <w:r w:rsidR="004B146D" w:rsidRPr="009F1099">
        <w:t>;</w:t>
      </w:r>
    </w:p>
    <w:p w:rsidR="004B146D" w:rsidRPr="009F1099" w:rsidRDefault="004B146D" w:rsidP="009F1099">
      <w:pPr>
        <w:pStyle w:val="23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  <w:r w:rsidRPr="009F1099">
        <w:t>форма занятий – беседа, практикум, игра;</w:t>
      </w:r>
    </w:p>
    <w:p w:rsidR="002A50FF" w:rsidRPr="009F1099" w:rsidRDefault="002A50FF" w:rsidP="009F1099">
      <w:pPr>
        <w:pStyle w:val="23"/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</w:p>
    <w:p w:rsidR="002A50FF" w:rsidRPr="009F1099" w:rsidRDefault="002A50FF" w:rsidP="009F1099">
      <w:pPr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9F1099">
        <w:rPr>
          <w:rFonts w:ascii="Times New Roman" w:hAnsi="Times New Roman" w:cs="Times New Roman"/>
          <w:bCs/>
        </w:rPr>
        <w:t xml:space="preserve">Объём программы 280 </w:t>
      </w:r>
      <w:proofErr w:type="gramStart"/>
      <w:r w:rsidRPr="009F1099">
        <w:rPr>
          <w:rFonts w:ascii="Times New Roman" w:hAnsi="Times New Roman" w:cs="Times New Roman"/>
          <w:bCs/>
        </w:rPr>
        <w:t>учебных</w:t>
      </w:r>
      <w:proofErr w:type="gramEnd"/>
      <w:r w:rsidRPr="009F1099">
        <w:rPr>
          <w:rFonts w:ascii="Times New Roman" w:hAnsi="Times New Roman" w:cs="Times New Roman"/>
          <w:bCs/>
        </w:rPr>
        <w:t xml:space="preserve"> часа, учебный курс рассчитан на 2 года обучения.</w:t>
      </w:r>
    </w:p>
    <w:p w:rsidR="00750E48" w:rsidRDefault="00750E48" w:rsidP="009F1099">
      <w:pPr>
        <w:tabs>
          <w:tab w:val="left" w:pos="36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A50FF" w:rsidRPr="009F1099" w:rsidRDefault="002A50FF" w:rsidP="009F1099">
      <w:pPr>
        <w:tabs>
          <w:tab w:val="left" w:pos="36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9F1099">
        <w:rPr>
          <w:rFonts w:ascii="Times New Roman" w:hAnsi="Times New Roman" w:cs="Times New Roman"/>
          <w:b/>
          <w:bCs/>
        </w:rPr>
        <w:lastRenderedPageBreak/>
        <w:t>Режим занятий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1836"/>
        <w:gridCol w:w="1836"/>
        <w:gridCol w:w="2439"/>
        <w:gridCol w:w="1661"/>
      </w:tblGrid>
      <w:tr w:rsidR="002A50FF" w:rsidRPr="009F1099" w:rsidTr="00750E48">
        <w:tc>
          <w:tcPr>
            <w:tcW w:w="1809" w:type="dxa"/>
          </w:tcPr>
          <w:p w:rsidR="002A50FF" w:rsidRPr="00750E48" w:rsidRDefault="002A50FF" w:rsidP="00750E48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750E48">
              <w:rPr>
                <w:rFonts w:ascii="Times New Roman" w:hAnsi="Times New Roman" w:cs="Times New Roman"/>
              </w:rPr>
              <w:t>Срок освоения</w:t>
            </w:r>
          </w:p>
        </w:tc>
        <w:tc>
          <w:tcPr>
            <w:tcW w:w="1843" w:type="dxa"/>
          </w:tcPr>
          <w:p w:rsidR="002A50FF" w:rsidRPr="00750E48" w:rsidRDefault="002A50FF" w:rsidP="00750E48">
            <w:pPr>
              <w:tabs>
                <w:tab w:val="left" w:pos="0"/>
              </w:tabs>
              <w:spacing w:line="360" w:lineRule="auto"/>
              <w:ind w:firstLine="46"/>
              <w:contextualSpacing/>
              <w:rPr>
                <w:rFonts w:ascii="Times New Roman" w:hAnsi="Times New Roman" w:cs="Times New Roman"/>
              </w:rPr>
            </w:pPr>
            <w:r w:rsidRPr="00750E48">
              <w:rPr>
                <w:rFonts w:ascii="Times New Roman" w:hAnsi="Times New Roman" w:cs="Times New Roman"/>
              </w:rPr>
              <w:t>Объём программы</w:t>
            </w:r>
            <w:r w:rsidR="00750E48">
              <w:rPr>
                <w:rFonts w:ascii="Times New Roman" w:hAnsi="Times New Roman" w:cs="Times New Roman"/>
              </w:rPr>
              <w:t xml:space="preserve"> </w:t>
            </w:r>
            <w:r w:rsidRPr="00750E48">
              <w:rPr>
                <w:rFonts w:ascii="Times New Roman" w:hAnsi="Times New Roman" w:cs="Times New Roman"/>
              </w:rPr>
              <w:t>(часов)</w:t>
            </w:r>
          </w:p>
        </w:tc>
        <w:tc>
          <w:tcPr>
            <w:tcW w:w="1843" w:type="dxa"/>
          </w:tcPr>
          <w:p w:rsidR="002A50FF" w:rsidRPr="00750E48" w:rsidRDefault="002A50FF" w:rsidP="00750E48">
            <w:pPr>
              <w:tabs>
                <w:tab w:val="left" w:pos="0"/>
              </w:tabs>
              <w:spacing w:line="360" w:lineRule="auto"/>
              <w:ind w:firstLine="53"/>
              <w:contextualSpacing/>
              <w:rPr>
                <w:rFonts w:ascii="Times New Roman" w:hAnsi="Times New Roman" w:cs="Times New Roman"/>
              </w:rPr>
            </w:pPr>
            <w:r w:rsidRPr="00750E48">
              <w:rPr>
                <w:rFonts w:ascii="Times New Roman" w:hAnsi="Times New Roman" w:cs="Times New Roman"/>
              </w:rPr>
              <w:t>Количество учебных занятий в неделю</w:t>
            </w:r>
          </w:p>
        </w:tc>
        <w:tc>
          <w:tcPr>
            <w:tcW w:w="2441" w:type="dxa"/>
          </w:tcPr>
          <w:p w:rsidR="002A50FF" w:rsidRPr="00750E48" w:rsidRDefault="002A50FF" w:rsidP="00750E48">
            <w:pPr>
              <w:tabs>
                <w:tab w:val="left" w:pos="0"/>
              </w:tabs>
              <w:spacing w:line="360" w:lineRule="auto"/>
              <w:ind w:firstLine="60"/>
              <w:contextualSpacing/>
              <w:rPr>
                <w:rFonts w:ascii="Times New Roman" w:hAnsi="Times New Roman" w:cs="Times New Roman"/>
              </w:rPr>
            </w:pPr>
            <w:r w:rsidRPr="00750E48">
              <w:rPr>
                <w:rFonts w:ascii="Times New Roman" w:hAnsi="Times New Roman" w:cs="Times New Roman"/>
              </w:rPr>
              <w:t>Продолжительность учебного занятия (часов)</w:t>
            </w:r>
          </w:p>
        </w:tc>
        <w:tc>
          <w:tcPr>
            <w:tcW w:w="1670" w:type="dxa"/>
          </w:tcPr>
          <w:p w:rsidR="002A50FF" w:rsidRPr="00750E48" w:rsidRDefault="002A50FF" w:rsidP="00750E48">
            <w:pPr>
              <w:tabs>
                <w:tab w:val="left" w:pos="0"/>
              </w:tabs>
              <w:spacing w:line="360" w:lineRule="auto"/>
              <w:ind w:firstLine="28"/>
              <w:contextualSpacing/>
              <w:rPr>
                <w:rFonts w:ascii="Times New Roman" w:hAnsi="Times New Roman" w:cs="Times New Roman"/>
              </w:rPr>
            </w:pPr>
            <w:r w:rsidRPr="00750E48">
              <w:rPr>
                <w:rFonts w:ascii="Times New Roman" w:hAnsi="Times New Roman" w:cs="Times New Roman"/>
              </w:rPr>
              <w:t>Общая учебная нагрузка в неделю</w:t>
            </w:r>
            <w:r w:rsidR="00750E48">
              <w:rPr>
                <w:rFonts w:ascii="Times New Roman" w:hAnsi="Times New Roman" w:cs="Times New Roman"/>
              </w:rPr>
              <w:t xml:space="preserve"> </w:t>
            </w:r>
            <w:r w:rsidRPr="00750E48">
              <w:rPr>
                <w:rFonts w:ascii="Times New Roman" w:hAnsi="Times New Roman" w:cs="Times New Roman"/>
              </w:rPr>
              <w:t>(часов)</w:t>
            </w:r>
          </w:p>
        </w:tc>
      </w:tr>
      <w:tr w:rsidR="002A50FF" w:rsidRPr="009F1099" w:rsidTr="00750E48">
        <w:tc>
          <w:tcPr>
            <w:tcW w:w="1809" w:type="dxa"/>
          </w:tcPr>
          <w:p w:rsidR="002A50FF" w:rsidRPr="009F1099" w:rsidRDefault="00580974" w:rsidP="00750E48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50FF" w:rsidRPr="009F109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</w:tcPr>
          <w:p w:rsidR="002A50FF" w:rsidRPr="009F1099" w:rsidRDefault="00580974" w:rsidP="00750E48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2A50FF" w:rsidRPr="009F1099" w:rsidRDefault="00580974" w:rsidP="00750E48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1" w:type="dxa"/>
          </w:tcPr>
          <w:p w:rsidR="002A50FF" w:rsidRPr="009F1099" w:rsidRDefault="00580974" w:rsidP="00750E48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:rsidR="002A50FF" w:rsidRPr="009F1099" w:rsidRDefault="00580974" w:rsidP="00750E48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A50FF" w:rsidRPr="009F1099" w:rsidRDefault="002A50FF" w:rsidP="009F1099">
      <w:pPr>
        <w:pStyle w:val="23"/>
        <w:shd w:val="clear" w:color="auto" w:fill="auto"/>
        <w:tabs>
          <w:tab w:val="left" w:pos="238"/>
        </w:tabs>
        <w:spacing w:before="0" w:line="360" w:lineRule="auto"/>
        <w:ind w:firstLine="709"/>
        <w:contextualSpacing/>
      </w:pPr>
    </w:p>
    <w:p w:rsidR="002A50FF" w:rsidRPr="009F1099" w:rsidRDefault="002A50FF" w:rsidP="009F1099">
      <w:pPr>
        <w:pStyle w:val="210"/>
        <w:spacing w:after="0" w:line="360" w:lineRule="auto"/>
        <w:ind w:left="0" w:firstLine="709"/>
        <w:contextualSpacing/>
        <w:jc w:val="both"/>
        <w:rPr>
          <w:b/>
        </w:rPr>
      </w:pPr>
      <w:r w:rsidRPr="009F1099">
        <w:rPr>
          <w:b/>
        </w:rPr>
        <w:t xml:space="preserve">Форма </w:t>
      </w:r>
      <w:proofErr w:type="gramStart"/>
      <w:r w:rsidRPr="009F1099">
        <w:rPr>
          <w:b/>
        </w:rPr>
        <w:t>обучения по программе</w:t>
      </w:r>
      <w:proofErr w:type="gramEnd"/>
      <w:r w:rsidRPr="009F1099">
        <w:t xml:space="preserve"> – очное обучение, в отдельных случаях для достижения учебных целей предусмотрено использование дистанционных форм обучения (просмотр учебного фильма, самостоятельная работа с различными источниками информации, самостоятельная работа исследовательского и проектного характера). </w:t>
      </w:r>
      <w:proofErr w:type="gramStart"/>
      <w:r w:rsidRPr="009F1099">
        <w:t>С целью поддержки обучающихся с особыми познавательными запросами могут использоваться такие дистанционные формы обучения, как участие в конкурсных мероприятиях в сети Интернет.</w:t>
      </w:r>
      <w:proofErr w:type="gramEnd"/>
    </w:p>
    <w:p w:rsidR="002A50FF" w:rsidRPr="009F1099" w:rsidRDefault="002A50FF" w:rsidP="009F10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  <w:b/>
        </w:rPr>
        <w:t>Формы организации образовательного процесса</w:t>
      </w:r>
      <w:r w:rsidRPr="009F1099">
        <w:rPr>
          <w:rFonts w:ascii="Times New Roman" w:hAnsi="Times New Roman" w:cs="Times New Roman"/>
        </w:rPr>
        <w:t xml:space="preserve"> –  массовая, работа в </w:t>
      </w:r>
      <w:proofErr w:type="spellStart"/>
      <w:r w:rsidRPr="009F1099">
        <w:rPr>
          <w:rFonts w:ascii="Times New Roman" w:hAnsi="Times New Roman" w:cs="Times New Roman"/>
        </w:rPr>
        <w:t>микрогруппах</w:t>
      </w:r>
      <w:proofErr w:type="spellEnd"/>
      <w:r w:rsidRPr="009F1099">
        <w:rPr>
          <w:rFonts w:ascii="Times New Roman" w:hAnsi="Times New Roman" w:cs="Times New Roman"/>
        </w:rPr>
        <w:t>, индивидуальная в рамках группы.</w:t>
      </w:r>
    </w:p>
    <w:p w:rsidR="002A50FF" w:rsidRPr="009F1099" w:rsidRDefault="002A50FF" w:rsidP="009F10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Основной формой проведения учебных занятий является групповая форма работы (комплексное занятие, практическое занятие</w:t>
      </w:r>
      <w:proofErr w:type="gramStart"/>
      <w:r w:rsidRPr="009F1099">
        <w:rPr>
          <w:rFonts w:ascii="Times New Roman" w:hAnsi="Times New Roman" w:cs="Times New Roman"/>
        </w:rPr>
        <w:t xml:space="preserve">,). </w:t>
      </w:r>
      <w:proofErr w:type="gramEnd"/>
      <w:r w:rsidRPr="009F1099">
        <w:rPr>
          <w:rFonts w:ascii="Times New Roman" w:hAnsi="Times New Roman" w:cs="Times New Roman"/>
        </w:rPr>
        <w:t>Также часто используется коллективная (творческие и исследовательские проекты, научно-практическая конференция, выставка творческих работ) и индивидуальная форма работы (выполнение творческих и исследовательских заданий, отработка практического задания).</w:t>
      </w:r>
    </w:p>
    <w:p w:rsidR="002A50FF" w:rsidRPr="009F1099" w:rsidRDefault="002A50FF" w:rsidP="009F10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 xml:space="preserve">По месту обучения предусмотрены следующие формы организации образовательной деятельности: занятия в помещении,  самостоятельная домашняя работа (выполнение практических, творческих заданий, проведение самостоятельных </w:t>
      </w:r>
      <w:r w:rsidR="00AE124C" w:rsidRPr="009F1099">
        <w:rPr>
          <w:rFonts w:ascii="Times New Roman" w:hAnsi="Times New Roman" w:cs="Times New Roman"/>
        </w:rPr>
        <w:t>опытов</w:t>
      </w:r>
      <w:r w:rsidRPr="009F1099">
        <w:rPr>
          <w:rFonts w:ascii="Times New Roman" w:hAnsi="Times New Roman" w:cs="Times New Roman"/>
        </w:rPr>
        <w:t>,  работа с дополнительной литературой).</w:t>
      </w:r>
    </w:p>
    <w:p w:rsidR="002A50FF" w:rsidRPr="009F1099" w:rsidRDefault="002A50FF" w:rsidP="009F10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  <w:b/>
        </w:rPr>
        <w:t>Виды занятий</w:t>
      </w:r>
      <w:r w:rsidRPr="009F1099">
        <w:rPr>
          <w:rFonts w:ascii="Times New Roman" w:hAnsi="Times New Roman" w:cs="Times New Roman"/>
        </w:rPr>
        <w:t>, предусмотренные программой: комплексные с сочетанием различных видов деятель</w:t>
      </w:r>
      <w:r w:rsidR="00B22AC4" w:rsidRPr="009F1099">
        <w:rPr>
          <w:rFonts w:ascii="Times New Roman" w:hAnsi="Times New Roman" w:cs="Times New Roman"/>
        </w:rPr>
        <w:t xml:space="preserve">ности, практические. </w:t>
      </w:r>
      <w:r w:rsidRPr="009F1099">
        <w:rPr>
          <w:rFonts w:ascii="Times New Roman" w:hAnsi="Times New Roman" w:cs="Times New Roman"/>
        </w:rPr>
        <w:t xml:space="preserve">Занятия предусматривают также различные виды самостоятельной исследовательской работы (наблюдения и проведение опытов, подготовка докладов, презентаций, проектов). </w:t>
      </w:r>
    </w:p>
    <w:p w:rsidR="002A50FF" w:rsidRPr="009F1099" w:rsidRDefault="002A50FF" w:rsidP="009F10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 xml:space="preserve">Следует отметить использование на занятиях </w:t>
      </w:r>
      <w:r w:rsidRPr="009F1099">
        <w:rPr>
          <w:rFonts w:ascii="Times New Roman" w:hAnsi="Times New Roman" w:cs="Times New Roman"/>
          <w:b/>
          <w:bCs/>
          <w:iCs/>
        </w:rPr>
        <w:t>проектной деятельности обучающихся</w:t>
      </w:r>
      <w:r w:rsidRPr="009F109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1099">
        <w:rPr>
          <w:rFonts w:ascii="Times New Roman" w:hAnsi="Times New Roman" w:cs="Times New Roman"/>
        </w:rPr>
        <w:t xml:space="preserve"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 В ходе реализации исходного замысла на практическом уровне дети смогут овладеть умением выбирать адекватные стоящей задаче </w:t>
      </w:r>
      <w:r w:rsidRPr="009F1099">
        <w:rPr>
          <w:rFonts w:ascii="Times New Roman" w:hAnsi="Times New Roman" w:cs="Times New Roman"/>
        </w:rPr>
        <w:lastRenderedPageBreak/>
        <w:t>средства, принимать решения, в том числе и в ситуациях неопределённости. Они получат возможность развивать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A50FF" w:rsidRPr="009F1099" w:rsidRDefault="002A50FF" w:rsidP="009F10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 xml:space="preserve">В процессе образовательной деятельности по настоящей программе используются следующие </w:t>
      </w:r>
      <w:r w:rsidRPr="009F1099">
        <w:rPr>
          <w:rFonts w:ascii="Times New Roman" w:hAnsi="Times New Roman" w:cs="Times New Roman"/>
          <w:b/>
        </w:rPr>
        <w:t>методы обучения</w:t>
      </w:r>
      <w:r w:rsidRPr="009F1099">
        <w:rPr>
          <w:rFonts w:ascii="Times New Roman" w:hAnsi="Times New Roman" w:cs="Times New Roman"/>
        </w:rPr>
        <w:t>: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практические (опыт, труд, творческие работы);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наглядные (иллюстрация, демонстрация, наблюдения);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F1099">
        <w:rPr>
          <w:rFonts w:ascii="Times New Roman" w:hAnsi="Times New Roman" w:cs="Times New Roman"/>
        </w:rPr>
        <w:t>словесные</w:t>
      </w:r>
      <w:proofErr w:type="gramEnd"/>
      <w:r w:rsidRPr="009F1099">
        <w:rPr>
          <w:rFonts w:ascii="Times New Roman" w:hAnsi="Times New Roman" w:cs="Times New Roman"/>
        </w:rPr>
        <w:t xml:space="preserve"> (рассказ, беседа, объяснение, разъяснение, инструктаж);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работа с книгой (чтение, изучение, беглый просмотр, изложение);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9F1099">
        <w:rPr>
          <w:rFonts w:ascii="Times New Roman" w:hAnsi="Times New Roman" w:cs="Times New Roman"/>
        </w:rPr>
        <w:t>видеометод</w:t>
      </w:r>
      <w:proofErr w:type="spellEnd"/>
      <w:r w:rsidRPr="009F1099">
        <w:rPr>
          <w:rFonts w:ascii="Times New Roman" w:hAnsi="Times New Roman" w:cs="Times New Roman"/>
        </w:rPr>
        <w:t xml:space="preserve"> (просмотр);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частично-поисковый (проблемное изложение, проблемный вопрос или ситуация);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F1099">
        <w:rPr>
          <w:rFonts w:ascii="Times New Roman" w:hAnsi="Times New Roman" w:cs="Times New Roman"/>
        </w:rPr>
        <w:t>исследовательский</w:t>
      </w:r>
      <w:proofErr w:type="gramEnd"/>
      <w:r w:rsidRPr="009F1099">
        <w:rPr>
          <w:rFonts w:ascii="Times New Roman" w:hAnsi="Times New Roman" w:cs="Times New Roman"/>
        </w:rPr>
        <w:t xml:space="preserve"> (составление сообщений, рефератов, проведение и написание отчёта</w:t>
      </w:r>
      <w:r w:rsidR="00B22AC4" w:rsidRPr="009F1099">
        <w:rPr>
          <w:rFonts w:ascii="Times New Roman" w:hAnsi="Times New Roman" w:cs="Times New Roman"/>
        </w:rPr>
        <w:t xml:space="preserve"> по эксперименту</w:t>
      </w:r>
      <w:r w:rsidRPr="009F1099">
        <w:rPr>
          <w:rFonts w:ascii="Times New Roman" w:hAnsi="Times New Roman" w:cs="Times New Roman"/>
        </w:rPr>
        <w:t>);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 xml:space="preserve">метод ТСО (использование на занятиях компьютера, </w:t>
      </w:r>
      <w:proofErr w:type="spellStart"/>
      <w:r w:rsidRPr="009F1099">
        <w:rPr>
          <w:rFonts w:ascii="Times New Roman" w:hAnsi="Times New Roman" w:cs="Times New Roman"/>
        </w:rPr>
        <w:t>медиапроектора</w:t>
      </w:r>
      <w:proofErr w:type="spellEnd"/>
      <w:r w:rsidRPr="009F1099">
        <w:rPr>
          <w:rFonts w:ascii="Times New Roman" w:hAnsi="Times New Roman" w:cs="Times New Roman"/>
        </w:rPr>
        <w:t>, видео- и аудиоаппаратуры позволяет существенно расширить арсенал нагл</w:t>
      </w:r>
      <w:r w:rsidR="00B22AC4" w:rsidRPr="009F1099">
        <w:rPr>
          <w:rFonts w:ascii="Times New Roman" w:hAnsi="Times New Roman" w:cs="Times New Roman"/>
        </w:rPr>
        <w:t>ядных пособий, тестовых заданий</w:t>
      </w:r>
      <w:r w:rsidRPr="009F1099">
        <w:rPr>
          <w:rFonts w:ascii="Times New Roman" w:hAnsi="Times New Roman" w:cs="Times New Roman"/>
        </w:rPr>
        <w:t>).</w:t>
      </w:r>
    </w:p>
    <w:p w:rsidR="002A50FF" w:rsidRPr="009F1099" w:rsidRDefault="002A50FF" w:rsidP="009F10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 xml:space="preserve"> Дополнительно программой предусмотрено применение в процессе обучения коммуникативно–развивающих и контрольно-диагностических</w:t>
      </w:r>
      <w:r w:rsidRPr="009F1099">
        <w:rPr>
          <w:rFonts w:ascii="Times New Roman" w:hAnsi="Times New Roman" w:cs="Times New Roman"/>
          <w:b/>
        </w:rPr>
        <w:t xml:space="preserve"> </w:t>
      </w:r>
      <w:r w:rsidRPr="009F1099">
        <w:rPr>
          <w:rFonts w:ascii="Times New Roman" w:hAnsi="Times New Roman" w:cs="Times New Roman"/>
        </w:rPr>
        <w:t>методов обучения: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методы устного контроля и самоконтроля (опрос, беседа);</w:t>
      </w:r>
    </w:p>
    <w:p w:rsidR="002A50FF" w:rsidRPr="009F1099" w:rsidRDefault="002A50FF" w:rsidP="00750E48">
      <w:pPr>
        <w:widowControl/>
        <w:numPr>
          <w:ilvl w:val="0"/>
          <w:numId w:val="13"/>
        </w:numPr>
        <w:tabs>
          <w:tab w:val="left" w:pos="360"/>
        </w:tabs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 xml:space="preserve">методы лабораторно-практического контроля и самоконтроля (тестирование, анкетирование, выполнение практических </w:t>
      </w:r>
      <w:r w:rsidR="000C4ACE" w:rsidRPr="009F1099">
        <w:rPr>
          <w:rFonts w:ascii="Times New Roman" w:hAnsi="Times New Roman" w:cs="Times New Roman"/>
        </w:rPr>
        <w:t>опытов</w:t>
      </w:r>
      <w:r w:rsidRPr="009F1099">
        <w:rPr>
          <w:rFonts w:ascii="Times New Roman" w:hAnsi="Times New Roman" w:cs="Times New Roman"/>
        </w:rPr>
        <w:t>);</w:t>
      </w:r>
    </w:p>
    <w:p w:rsidR="002A50FF" w:rsidRPr="009F1099" w:rsidRDefault="002A50FF" w:rsidP="00750E48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  <w:bCs/>
          <w:iCs/>
        </w:rPr>
        <w:t xml:space="preserve">Программой предусмотрены следующие </w:t>
      </w:r>
      <w:r w:rsidRPr="009F1099">
        <w:rPr>
          <w:rFonts w:ascii="Times New Roman" w:hAnsi="Times New Roman" w:cs="Times New Roman"/>
          <w:b/>
          <w:bCs/>
          <w:iCs/>
        </w:rPr>
        <w:t>методы воспитания:</w:t>
      </w:r>
    </w:p>
    <w:p w:rsidR="002A50FF" w:rsidRPr="009F1099" w:rsidRDefault="002A50FF" w:rsidP="00750E48">
      <w:pPr>
        <w:widowControl/>
        <w:numPr>
          <w:ilvl w:val="0"/>
          <w:numId w:val="14"/>
        </w:numPr>
        <w:tabs>
          <w:tab w:val="clear" w:pos="720"/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формирование социального опыта (взаимодействие в группе сверстников в познавательной, трудовой, исследовательской, досуговой деятельности).</w:t>
      </w:r>
    </w:p>
    <w:p w:rsidR="002A50FF" w:rsidRPr="009F1099" w:rsidRDefault="002A50FF" w:rsidP="00750E48">
      <w:pPr>
        <w:widowControl/>
        <w:numPr>
          <w:ilvl w:val="0"/>
          <w:numId w:val="14"/>
        </w:numPr>
        <w:tabs>
          <w:tab w:val="clear" w:pos="720"/>
          <w:tab w:val="num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F1099">
        <w:rPr>
          <w:rFonts w:ascii="Times New Roman" w:hAnsi="Times New Roman" w:cs="Times New Roman"/>
        </w:rPr>
        <w:t>стимулирование и коррекция действий (участие в конкурсах, массовых тематических мероприятиях, поощрения).</w:t>
      </w:r>
    </w:p>
    <w:p w:rsidR="002A50FF" w:rsidRPr="009F1099" w:rsidRDefault="002A50FF" w:rsidP="009F1099">
      <w:pPr>
        <w:tabs>
          <w:tab w:val="left" w:pos="360"/>
        </w:tabs>
        <w:suppressAutoHyphens/>
        <w:spacing w:line="360" w:lineRule="auto"/>
        <w:ind w:left="1134" w:firstLine="709"/>
        <w:contextualSpacing/>
        <w:jc w:val="both"/>
        <w:rPr>
          <w:rFonts w:ascii="Times New Roman" w:hAnsi="Times New Roman" w:cs="Times New Roman"/>
        </w:rPr>
      </w:pPr>
    </w:p>
    <w:p w:rsidR="002A50FF" w:rsidRPr="009F1099" w:rsidRDefault="002A50FF" w:rsidP="009F1099">
      <w:pPr>
        <w:tabs>
          <w:tab w:val="left" w:pos="360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</w:rPr>
      </w:pPr>
      <w:proofErr w:type="gramStart"/>
      <w:r w:rsidRPr="009F1099">
        <w:rPr>
          <w:rFonts w:ascii="Times New Roman" w:hAnsi="Times New Roman" w:cs="Times New Roman"/>
          <w:bCs/>
          <w:iCs/>
        </w:rPr>
        <w:t>Использование разнообразных методов обучения в процессе образовательной деятельности позволяет обучающимся максимально проявить свои индивидуальность, изобретательность, любознательность, реализовать свои интеллектуальные и творческие способности, а педагогу – эффективно построить образовательный процесс с учётом интересов и возможностей обучающихся.</w:t>
      </w:r>
      <w:proofErr w:type="gramEnd"/>
    </w:p>
    <w:p w:rsidR="00750E48" w:rsidRDefault="00750E48" w:rsidP="009F1099">
      <w:pPr>
        <w:pStyle w:val="23"/>
        <w:shd w:val="clear" w:color="auto" w:fill="auto"/>
        <w:tabs>
          <w:tab w:val="left" w:pos="238"/>
        </w:tabs>
        <w:spacing w:before="0" w:line="360" w:lineRule="auto"/>
        <w:ind w:firstLine="709"/>
        <w:contextualSpacing/>
        <w:jc w:val="center"/>
        <w:rPr>
          <w:b/>
        </w:rPr>
      </w:pPr>
      <w:r>
        <w:rPr>
          <w:b/>
        </w:rPr>
        <w:br w:type="page"/>
      </w:r>
    </w:p>
    <w:p w:rsidR="004E3913" w:rsidRPr="009F1099" w:rsidRDefault="00CA101B" w:rsidP="009F1099">
      <w:pPr>
        <w:pStyle w:val="23"/>
        <w:shd w:val="clear" w:color="auto" w:fill="auto"/>
        <w:tabs>
          <w:tab w:val="left" w:pos="238"/>
        </w:tabs>
        <w:spacing w:before="0" w:line="360" w:lineRule="auto"/>
        <w:ind w:firstLine="709"/>
        <w:contextualSpacing/>
        <w:jc w:val="center"/>
        <w:rPr>
          <w:b/>
        </w:rPr>
      </w:pPr>
      <w:r w:rsidRPr="009F1099">
        <w:rPr>
          <w:b/>
        </w:rPr>
        <w:lastRenderedPageBreak/>
        <w:t>Цели и задачи кружкового объединения «</w:t>
      </w:r>
      <w:r w:rsidR="00580974">
        <w:rPr>
          <w:b/>
        </w:rPr>
        <w:t>Юный физик</w:t>
      </w:r>
      <w:r w:rsidRPr="009F1099">
        <w:rPr>
          <w:b/>
        </w:rPr>
        <w:t>»</w:t>
      </w:r>
    </w:p>
    <w:p w:rsidR="00743C64" w:rsidRPr="009F1099" w:rsidRDefault="00743C64" w:rsidP="009F1099">
      <w:pPr>
        <w:pStyle w:val="23"/>
        <w:shd w:val="clear" w:color="auto" w:fill="auto"/>
        <w:spacing w:before="0" w:after="456" w:line="360" w:lineRule="auto"/>
        <w:ind w:firstLine="709"/>
        <w:contextualSpacing/>
        <w:rPr>
          <w:rStyle w:val="28"/>
        </w:rPr>
      </w:pPr>
    </w:p>
    <w:p w:rsidR="004E3913" w:rsidRPr="009F1099" w:rsidRDefault="00CA101B" w:rsidP="009F1099">
      <w:pPr>
        <w:pStyle w:val="23"/>
        <w:shd w:val="clear" w:color="auto" w:fill="auto"/>
        <w:spacing w:before="0" w:after="456" w:line="360" w:lineRule="auto"/>
        <w:ind w:firstLine="709"/>
        <w:contextualSpacing/>
      </w:pPr>
      <w:r w:rsidRPr="009F1099">
        <w:rPr>
          <w:rStyle w:val="28"/>
          <w:u w:val="none"/>
        </w:rPr>
        <w:t>Це</w:t>
      </w:r>
      <w:r w:rsidR="00743C64" w:rsidRPr="009F1099">
        <w:rPr>
          <w:rStyle w:val="28"/>
          <w:u w:val="none"/>
        </w:rPr>
        <w:t>ли</w:t>
      </w:r>
      <w:r w:rsidR="006E2D01" w:rsidRPr="009F1099">
        <w:rPr>
          <w:rStyle w:val="28"/>
          <w:u w:val="none"/>
        </w:rPr>
        <w:t xml:space="preserve">: </w:t>
      </w:r>
      <w:r w:rsidRPr="009F1099">
        <w:t>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Подготовка к осуществлению осознанного выбора профессиональной ориентации.</w:t>
      </w:r>
    </w:p>
    <w:p w:rsidR="004E3913" w:rsidRPr="009F1099" w:rsidRDefault="00CA101B" w:rsidP="009F1099">
      <w:pPr>
        <w:pStyle w:val="40"/>
        <w:shd w:val="clear" w:color="auto" w:fill="auto"/>
        <w:spacing w:after="118" w:line="360" w:lineRule="auto"/>
        <w:ind w:firstLine="709"/>
        <w:contextualSpacing/>
      </w:pPr>
      <w:r w:rsidRPr="009F1099">
        <w:rPr>
          <w:rStyle w:val="41"/>
          <w:b/>
          <w:bCs/>
          <w:i/>
          <w:iCs/>
        </w:rPr>
        <w:t>Задачи:</w:t>
      </w:r>
    </w:p>
    <w:p w:rsidR="004E3913" w:rsidRPr="009F1099" w:rsidRDefault="000C4ACE" w:rsidP="009F1099">
      <w:pPr>
        <w:pStyle w:val="23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360" w:lineRule="auto"/>
        <w:ind w:firstLine="709"/>
        <w:contextualSpacing/>
      </w:pPr>
      <w:r w:rsidRPr="009F1099">
        <w:rPr>
          <w:rStyle w:val="25"/>
        </w:rPr>
        <w:t xml:space="preserve"> Предметные</w:t>
      </w:r>
      <w:r w:rsidR="00CA101B" w:rsidRPr="009F1099">
        <w:rPr>
          <w:rStyle w:val="25"/>
        </w:rPr>
        <w:t>:</w:t>
      </w:r>
      <w:r w:rsidR="00CA101B" w:rsidRPr="009F1099">
        <w:t xml:space="preserve"> способствовать самореализации кружковцев</w:t>
      </w:r>
      <w:r w:rsidR="005E21BD" w:rsidRPr="009F1099">
        <w:t xml:space="preserve"> </w:t>
      </w:r>
      <w:r w:rsidR="00CA101B" w:rsidRPr="009F1099">
        <w:t>в изучении</w:t>
      </w:r>
      <w:r w:rsidR="005E21BD" w:rsidRPr="009F1099">
        <w:t xml:space="preserve"> </w:t>
      </w:r>
      <w:r w:rsidR="00CA101B" w:rsidRPr="009F1099">
        <w:t>конкретных тем физики, развивать и поддерживать</w:t>
      </w:r>
      <w:r w:rsidR="005E21BD" w:rsidRPr="009F1099">
        <w:t xml:space="preserve"> </w:t>
      </w:r>
      <w:r w:rsidR="00CA101B" w:rsidRPr="009F1099">
        <w:t>познавательный интерес к изучению физики как науки, знакомить</w:t>
      </w:r>
      <w:r w:rsidR="005E21BD" w:rsidRPr="009F1099">
        <w:t xml:space="preserve"> </w:t>
      </w:r>
      <w:r w:rsidR="00CA101B" w:rsidRPr="009F1099">
        <w:t>учащихся с последними достижениями науки и техники, научить</w:t>
      </w:r>
      <w:r w:rsidR="005E21BD" w:rsidRPr="009F1099">
        <w:t xml:space="preserve"> </w:t>
      </w:r>
      <w:r w:rsidR="00CA101B" w:rsidRPr="009F1099">
        <w:t>решать задачи нестандартными методами, развитие</w:t>
      </w:r>
      <w:r w:rsidR="005E21BD" w:rsidRPr="009F1099">
        <w:t xml:space="preserve"> </w:t>
      </w:r>
      <w:r w:rsidR="00CA101B" w:rsidRPr="009F1099">
        <w:t>познавательных интересов при выполнении экспериментальных</w:t>
      </w:r>
      <w:r w:rsidR="005E21BD" w:rsidRPr="009F1099">
        <w:t xml:space="preserve"> </w:t>
      </w:r>
      <w:r w:rsidR="00CA101B" w:rsidRPr="009F1099">
        <w:t>исследований с использованием информационных технологий.</w:t>
      </w:r>
    </w:p>
    <w:p w:rsidR="000C4ACE" w:rsidRPr="009F1099" w:rsidRDefault="000C4ACE" w:rsidP="009F1099">
      <w:pPr>
        <w:pStyle w:val="aa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proofErr w:type="spellStart"/>
      <w:r w:rsidRPr="009F1099">
        <w:rPr>
          <w:rStyle w:val="25"/>
          <w:rFonts w:eastAsia="Arial Unicode MS"/>
        </w:rPr>
        <w:t>Метапредметные</w:t>
      </w:r>
      <w:proofErr w:type="spellEnd"/>
      <w:r w:rsidRPr="009F1099">
        <w:rPr>
          <w:rStyle w:val="25"/>
          <w:rFonts w:eastAsia="Arial Unicode MS"/>
        </w:rPr>
        <w:t>:</w:t>
      </w:r>
      <w:r w:rsidRPr="009F1099">
        <w:rPr>
          <w:rFonts w:ascii="Times New Roman" w:hAnsi="Times New Roman" w:cs="Times New Roman"/>
        </w:rPr>
        <w:t xml:space="preserve"> создать условия для формирования активной личности, способствовать развитию способности к проведению опытов и экспериментов, сочетая ее с техникой безопасности;</w:t>
      </w:r>
    </w:p>
    <w:p w:rsidR="004E3913" w:rsidRPr="009F1099" w:rsidRDefault="00CA101B" w:rsidP="009F1099">
      <w:pPr>
        <w:pStyle w:val="23"/>
        <w:shd w:val="clear" w:color="auto" w:fill="auto"/>
        <w:tabs>
          <w:tab w:val="left" w:pos="667"/>
        </w:tabs>
        <w:spacing w:before="0" w:line="360" w:lineRule="auto"/>
        <w:ind w:firstLine="709"/>
        <w:contextualSpacing/>
      </w:pPr>
      <w:r w:rsidRPr="009F1099">
        <w:t>воспит</w:t>
      </w:r>
      <w:r w:rsidR="000C4ACE" w:rsidRPr="009F1099">
        <w:t>ывать убежденность</w:t>
      </w:r>
      <w:r w:rsidRPr="009F1099">
        <w:t xml:space="preserve"> в возможности</w:t>
      </w:r>
      <w:r w:rsidR="005E21BD" w:rsidRPr="009F1099">
        <w:t xml:space="preserve"> </w:t>
      </w:r>
      <w:r w:rsidRPr="009F1099">
        <w:t>познания законов природы, в необходимости разумного</w:t>
      </w:r>
      <w:r w:rsidR="005E21BD" w:rsidRPr="009F1099">
        <w:t xml:space="preserve"> </w:t>
      </w:r>
      <w:r w:rsidRPr="009F1099">
        <w:t>использования достижений науки и техники, воспитание уважения</w:t>
      </w:r>
      <w:r w:rsidR="005E21BD" w:rsidRPr="009F1099">
        <w:t xml:space="preserve"> </w:t>
      </w:r>
      <w:r w:rsidRPr="009F1099">
        <w:t>к творцам науки и техники, отношения к физике как к элементу</w:t>
      </w:r>
      <w:r w:rsidR="005E21BD" w:rsidRPr="009F1099">
        <w:t xml:space="preserve"> </w:t>
      </w:r>
      <w:r w:rsidRPr="009F1099">
        <w:t>общечеловеческой культуры.</w:t>
      </w:r>
    </w:p>
    <w:p w:rsidR="000C4ACE" w:rsidRPr="009F1099" w:rsidRDefault="00CA101B" w:rsidP="009F1099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544" w:line="360" w:lineRule="auto"/>
        <w:ind w:right="45" w:firstLine="709"/>
        <w:contextualSpacing/>
      </w:pPr>
      <w:r w:rsidRPr="009F1099">
        <w:rPr>
          <w:rStyle w:val="25"/>
        </w:rPr>
        <w:t>Развивающие:</w:t>
      </w:r>
      <w:r w:rsidRPr="009F1099">
        <w:t xml:space="preserve"> </w:t>
      </w:r>
      <w:r w:rsidR="000C4ACE" w:rsidRPr="009F1099">
        <w:t>создать условия для развития</w:t>
      </w:r>
      <w:r w:rsidRPr="009F1099">
        <w:t xml:space="preserve"> умений и навыков учащихся</w:t>
      </w:r>
      <w:r w:rsidR="005E21BD" w:rsidRPr="009F1099">
        <w:t xml:space="preserve"> </w:t>
      </w:r>
      <w:r w:rsidRPr="009F1099">
        <w:t>самостоятельно работать с научно-популярной литературой,</w:t>
      </w:r>
      <w:r w:rsidR="005E21BD" w:rsidRPr="009F1099">
        <w:t xml:space="preserve"> </w:t>
      </w:r>
      <w:r w:rsidRPr="009F1099">
        <w:t>умений практически применять физические знания в жизни,</w:t>
      </w:r>
      <w:r w:rsidR="005E21BD" w:rsidRPr="009F1099">
        <w:t xml:space="preserve"> </w:t>
      </w:r>
      <w:r w:rsidRPr="009F1099">
        <w:t>развитие творческих способностей, формирование у учащихся</w:t>
      </w:r>
      <w:r w:rsidR="005E21BD" w:rsidRPr="009F1099">
        <w:t xml:space="preserve"> </w:t>
      </w:r>
      <w:r w:rsidRPr="009F1099">
        <w:t>активности и</w:t>
      </w:r>
      <w:r w:rsidR="005E21BD" w:rsidRPr="009F1099">
        <w:t xml:space="preserve"> самостоятельности, инициативы. Повышение культуры общения и поведения.</w:t>
      </w:r>
    </w:p>
    <w:p w:rsidR="005E21BD" w:rsidRPr="009F1099" w:rsidRDefault="005E21BD" w:rsidP="009F1099">
      <w:pPr>
        <w:pStyle w:val="23"/>
        <w:shd w:val="clear" w:color="auto" w:fill="auto"/>
        <w:tabs>
          <w:tab w:val="left" w:pos="678"/>
        </w:tabs>
        <w:spacing w:before="0" w:line="360" w:lineRule="auto"/>
        <w:ind w:left="567" w:right="45" w:firstLine="709"/>
        <w:contextualSpacing/>
        <w:jc w:val="left"/>
      </w:pPr>
      <w:r w:rsidRPr="009F1099">
        <w:rPr>
          <w:b/>
        </w:rPr>
        <w:t>Виды деятельности:</w:t>
      </w:r>
    </w:p>
    <w:p w:rsidR="005E21BD" w:rsidRPr="009F1099" w:rsidRDefault="005E21BD" w:rsidP="009F1099">
      <w:pPr>
        <w:pStyle w:val="23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left="1281" w:right="45" w:firstLine="709"/>
        <w:contextualSpacing/>
        <w:jc w:val="left"/>
      </w:pPr>
      <w:r w:rsidRPr="009F1099">
        <w:t>Решение разных типов экспериментальных задач</w:t>
      </w:r>
    </w:p>
    <w:p w:rsidR="005E21BD" w:rsidRPr="009F1099" w:rsidRDefault="005E21BD" w:rsidP="009F1099">
      <w:pPr>
        <w:pStyle w:val="23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left="1281" w:right="45" w:firstLine="709"/>
        <w:contextualSpacing/>
        <w:jc w:val="left"/>
      </w:pPr>
      <w:r w:rsidRPr="009F1099">
        <w:t>Занимательные опыты по разным разделам физики</w:t>
      </w:r>
    </w:p>
    <w:p w:rsidR="005E21BD" w:rsidRPr="009F1099" w:rsidRDefault="005E21BD" w:rsidP="009F1099">
      <w:pPr>
        <w:pStyle w:val="23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left="1281" w:right="45" w:firstLine="709"/>
        <w:contextualSpacing/>
        <w:jc w:val="left"/>
      </w:pPr>
      <w:r w:rsidRPr="009F1099">
        <w:t>Применение ИКТ</w:t>
      </w:r>
    </w:p>
    <w:p w:rsidR="005E21BD" w:rsidRPr="009F1099" w:rsidRDefault="005E21BD" w:rsidP="009F1099">
      <w:pPr>
        <w:pStyle w:val="23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left="1281" w:right="45" w:firstLine="709"/>
        <w:contextualSpacing/>
        <w:jc w:val="left"/>
      </w:pPr>
      <w:r w:rsidRPr="009F1099">
        <w:t>Занимательные видео в область истории физики</w:t>
      </w:r>
    </w:p>
    <w:p w:rsidR="005E21BD" w:rsidRPr="009F1099" w:rsidRDefault="005E21BD" w:rsidP="009F1099">
      <w:pPr>
        <w:pStyle w:val="23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right="45" w:firstLine="709"/>
        <w:contextualSpacing/>
        <w:jc w:val="left"/>
      </w:pPr>
      <w:r w:rsidRPr="009F1099">
        <w:t>Применение физики в практической жизни</w:t>
      </w:r>
    </w:p>
    <w:p w:rsidR="005E21BD" w:rsidRPr="009F1099" w:rsidRDefault="005E21BD" w:rsidP="009F1099">
      <w:pPr>
        <w:pStyle w:val="23"/>
        <w:numPr>
          <w:ilvl w:val="0"/>
          <w:numId w:val="6"/>
        </w:numPr>
        <w:shd w:val="clear" w:color="auto" w:fill="auto"/>
        <w:tabs>
          <w:tab w:val="left" w:pos="678"/>
        </w:tabs>
        <w:spacing w:before="0" w:line="360" w:lineRule="auto"/>
        <w:ind w:right="45" w:firstLine="709"/>
        <w:contextualSpacing/>
        <w:jc w:val="left"/>
      </w:pPr>
      <w:r w:rsidRPr="009F1099">
        <w:t>Наблюдения за звездным небом и явлениями природы</w:t>
      </w:r>
    </w:p>
    <w:p w:rsidR="00750E48" w:rsidRDefault="00750E48" w:rsidP="009F1099">
      <w:pPr>
        <w:pStyle w:val="23"/>
        <w:shd w:val="clear" w:color="auto" w:fill="auto"/>
        <w:tabs>
          <w:tab w:val="left" w:pos="678"/>
        </w:tabs>
        <w:spacing w:before="0" w:after="544" w:line="360" w:lineRule="auto"/>
        <w:ind w:right="45" w:firstLine="709"/>
        <w:contextualSpacing/>
        <w:jc w:val="left"/>
        <w:rPr>
          <w:b/>
        </w:rPr>
      </w:pPr>
      <w:r>
        <w:rPr>
          <w:b/>
        </w:rPr>
        <w:br w:type="page"/>
      </w:r>
    </w:p>
    <w:p w:rsidR="005E21BD" w:rsidRPr="009F1099" w:rsidRDefault="005E21BD" w:rsidP="009F1099">
      <w:pPr>
        <w:pStyle w:val="23"/>
        <w:shd w:val="clear" w:color="auto" w:fill="auto"/>
        <w:tabs>
          <w:tab w:val="left" w:pos="678"/>
        </w:tabs>
        <w:spacing w:before="0" w:after="544" w:line="360" w:lineRule="auto"/>
        <w:ind w:right="45" w:firstLine="709"/>
        <w:contextualSpacing/>
        <w:jc w:val="left"/>
        <w:rPr>
          <w:b/>
        </w:rPr>
      </w:pPr>
      <w:r w:rsidRPr="009F1099">
        <w:rPr>
          <w:b/>
        </w:rPr>
        <w:lastRenderedPageBreak/>
        <w:t>Форма проведения кружка:</w:t>
      </w:r>
      <w:r w:rsidRPr="009F1099">
        <w:rPr>
          <w:b/>
        </w:rPr>
        <w:br/>
      </w:r>
      <w:r w:rsidRPr="009F1099">
        <w:t>* беседа</w:t>
      </w:r>
      <w:r w:rsidRPr="009F1099">
        <w:br/>
        <w:t>* практикум</w:t>
      </w:r>
      <w:r w:rsidRPr="009F1099">
        <w:br/>
        <w:t>*вечера физики</w:t>
      </w:r>
      <w:r w:rsidRPr="009F1099">
        <w:br/>
        <w:t>*выпуск стенгазет</w:t>
      </w:r>
      <w:r w:rsidRPr="009F1099">
        <w:br/>
        <w:t>*проектная работа</w:t>
      </w:r>
      <w:r w:rsidRPr="009F1099">
        <w:br/>
        <w:t>*школьная олимпиада</w:t>
      </w:r>
    </w:p>
    <w:p w:rsidR="00F52A20" w:rsidRPr="009F1099" w:rsidRDefault="000C4ACE" w:rsidP="009F1099">
      <w:pPr>
        <w:pStyle w:val="23"/>
        <w:shd w:val="clear" w:color="auto" w:fill="auto"/>
        <w:spacing w:before="0" w:line="360" w:lineRule="auto"/>
        <w:ind w:firstLine="709"/>
        <w:contextualSpacing/>
        <w:rPr>
          <w:rStyle w:val="24"/>
        </w:rPr>
      </w:pPr>
      <w:r w:rsidRPr="009F1099">
        <w:rPr>
          <w:rStyle w:val="24"/>
        </w:rPr>
        <w:t>Планируемые</w:t>
      </w:r>
      <w:r w:rsidR="00CA101B" w:rsidRPr="009F1099">
        <w:rPr>
          <w:rStyle w:val="24"/>
        </w:rPr>
        <w:t xml:space="preserve"> результат</w:t>
      </w:r>
      <w:r w:rsidRPr="009F1099">
        <w:rPr>
          <w:rStyle w:val="24"/>
        </w:rPr>
        <w:t>ы</w:t>
      </w:r>
      <w:r w:rsidR="00CA101B" w:rsidRPr="009F1099">
        <w:rPr>
          <w:rStyle w:val="24"/>
        </w:rPr>
        <w:t>:</w:t>
      </w:r>
      <w:r w:rsidR="00187A3E" w:rsidRPr="009F1099">
        <w:rPr>
          <w:rStyle w:val="24"/>
        </w:rPr>
        <w:t xml:space="preserve"> </w:t>
      </w:r>
    </w:p>
    <w:p w:rsidR="00F52A20" w:rsidRPr="009F1099" w:rsidRDefault="00CA101B" w:rsidP="009F1099">
      <w:pPr>
        <w:pStyle w:val="23"/>
        <w:shd w:val="clear" w:color="auto" w:fill="auto"/>
        <w:spacing w:before="0" w:line="360" w:lineRule="auto"/>
        <w:ind w:firstLine="709"/>
        <w:contextualSpacing/>
      </w:pPr>
      <w:r w:rsidRPr="009F1099">
        <w:t>Ожидается, что к концу обучения воспитанники кружка «</w:t>
      </w:r>
      <w:r w:rsidR="00580974">
        <w:t>Юный физик</w:t>
      </w:r>
      <w:r w:rsidRPr="009F1099">
        <w:t xml:space="preserve">» усвоят учебную программу в полном объёме. </w:t>
      </w:r>
    </w:p>
    <w:p w:rsidR="004E3913" w:rsidRPr="009F1099" w:rsidRDefault="00CA101B" w:rsidP="009F1099">
      <w:pPr>
        <w:pStyle w:val="23"/>
        <w:shd w:val="clear" w:color="auto" w:fill="auto"/>
        <w:spacing w:before="0" w:line="360" w:lineRule="auto"/>
        <w:ind w:firstLine="709"/>
        <w:contextualSpacing/>
      </w:pPr>
      <w:r w:rsidRPr="009F1099">
        <w:t>Воспитанники приобретут:</w:t>
      </w:r>
    </w:p>
    <w:p w:rsidR="00187A3E" w:rsidRPr="009F1099" w:rsidRDefault="00CA101B" w:rsidP="00750E48">
      <w:pPr>
        <w:pStyle w:val="23"/>
        <w:numPr>
          <w:ilvl w:val="0"/>
          <w:numId w:val="8"/>
        </w:numPr>
        <w:shd w:val="clear" w:color="auto" w:fill="auto"/>
        <w:tabs>
          <w:tab w:val="left" w:pos="1495"/>
        </w:tabs>
        <w:spacing w:before="0" w:line="360" w:lineRule="auto"/>
        <w:ind w:left="0" w:firstLine="709"/>
        <w:contextualSpacing/>
      </w:pPr>
      <w:r w:rsidRPr="009F1099">
        <w:t>Навыки к выполнению работ исследовательского характера;</w:t>
      </w:r>
    </w:p>
    <w:p w:rsidR="00187A3E" w:rsidRPr="009F1099" w:rsidRDefault="00CA101B" w:rsidP="00750E48">
      <w:pPr>
        <w:pStyle w:val="23"/>
        <w:numPr>
          <w:ilvl w:val="0"/>
          <w:numId w:val="8"/>
        </w:numPr>
        <w:shd w:val="clear" w:color="auto" w:fill="auto"/>
        <w:tabs>
          <w:tab w:val="left" w:pos="1495"/>
        </w:tabs>
        <w:spacing w:before="0" w:line="360" w:lineRule="auto"/>
        <w:ind w:left="0" w:firstLine="709"/>
        <w:contextualSpacing/>
      </w:pPr>
      <w:r w:rsidRPr="009F1099">
        <w:t>Навыки решения разных типов задач;</w:t>
      </w:r>
    </w:p>
    <w:p w:rsidR="00187A3E" w:rsidRPr="009F1099" w:rsidRDefault="00CA101B" w:rsidP="00750E48">
      <w:pPr>
        <w:pStyle w:val="23"/>
        <w:numPr>
          <w:ilvl w:val="0"/>
          <w:numId w:val="8"/>
        </w:numPr>
        <w:shd w:val="clear" w:color="auto" w:fill="auto"/>
        <w:tabs>
          <w:tab w:val="left" w:pos="1504"/>
        </w:tabs>
        <w:spacing w:before="0" w:line="360" w:lineRule="auto"/>
        <w:ind w:left="0" w:firstLine="709"/>
        <w:contextualSpacing/>
      </w:pPr>
      <w:r w:rsidRPr="009F1099">
        <w:t>Навыки постановки эксперимента;</w:t>
      </w:r>
    </w:p>
    <w:p w:rsidR="00187A3E" w:rsidRPr="009F1099" w:rsidRDefault="00CA101B" w:rsidP="00750E48">
      <w:pPr>
        <w:pStyle w:val="23"/>
        <w:numPr>
          <w:ilvl w:val="0"/>
          <w:numId w:val="8"/>
        </w:numPr>
        <w:shd w:val="clear" w:color="auto" w:fill="auto"/>
        <w:tabs>
          <w:tab w:val="left" w:pos="1504"/>
        </w:tabs>
        <w:spacing w:before="0" w:line="360" w:lineRule="auto"/>
        <w:ind w:left="0" w:firstLine="709"/>
        <w:contextualSpacing/>
      </w:pPr>
      <w:r w:rsidRPr="009F1099">
        <w:t>Навыки работы с дополнительными источниками информации, в том числе электронными, а также умениями пользоваться ресурсами</w:t>
      </w:r>
      <w:r w:rsidR="00187A3E" w:rsidRPr="009F1099">
        <w:t xml:space="preserve"> </w:t>
      </w:r>
      <w:r w:rsidRPr="009F1099">
        <w:t>Интернет;</w:t>
      </w:r>
    </w:p>
    <w:p w:rsidR="004E3913" w:rsidRPr="009F1099" w:rsidRDefault="00CA101B" w:rsidP="00750E48">
      <w:pPr>
        <w:pStyle w:val="23"/>
        <w:numPr>
          <w:ilvl w:val="0"/>
          <w:numId w:val="8"/>
        </w:numPr>
        <w:shd w:val="clear" w:color="auto" w:fill="auto"/>
        <w:tabs>
          <w:tab w:val="left" w:pos="1504"/>
        </w:tabs>
        <w:spacing w:before="0" w:line="360" w:lineRule="auto"/>
        <w:ind w:left="0" w:firstLine="709"/>
        <w:contextualSpacing/>
      </w:pPr>
      <w:r w:rsidRPr="009F1099">
        <w:t>Профессиональное самоопределение.</w:t>
      </w:r>
    </w:p>
    <w:p w:rsidR="004E3913" w:rsidRPr="009F1099" w:rsidRDefault="00CA101B" w:rsidP="00750E48">
      <w:pPr>
        <w:pStyle w:val="40"/>
        <w:shd w:val="clear" w:color="auto" w:fill="auto"/>
        <w:spacing w:line="360" w:lineRule="auto"/>
        <w:ind w:firstLine="709"/>
        <w:contextualSpacing/>
      </w:pPr>
      <w:r w:rsidRPr="009F1099">
        <w:t>Способы оценивания уровня достижений учащихся.</w:t>
      </w:r>
    </w:p>
    <w:p w:rsidR="00187A3E" w:rsidRPr="009F1099" w:rsidRDefault="00CA101B" w:rsidP="00750E48">
      <w:pPr>
        <w:pStyle w:val="23"/>
        <w:numPr>
          <w:ilvl w:val="0"/>
          <w:numId w:val="9"/>
        </w:numPr>
        <w:shd w:val="clear" w:color="auto" w:fill="auto"/>
        <w:spacing w:before="0" w:line="360" w:lineRule="auto"/>
        <w:ind w:left="0" w:firstLine="709"/>
        <w:contextualSpacing/>
      </w:pPr>
      <w:r w:rsidRPr="009F1099">
        <w:t>Тестовые задания</w:t>
      </w:r>
    </w:p>
    <w:p w:rsidR="00187A3E" w:rsidRPr="009F1099" w:rsidRDefault="00CA101B" w:rsidP="00750E48">
      <w:pPr>
        <w:pStyle w:val="23"/>
        <w:numPr>
          <w:ilvl w:val="0"/>
          <w:numId w:val="9"/>
        </w:numPr>
        <w:shd w:val="clear" w:color="auto" w:fill="auto"/>
        <w:spacing w:before="0" w:line="360" w:lineRule="auto"/>
        <w:ind w:left="0" w:firstLine="709"/>
        <w:contextualSpacing/>
      </w:pPr>
      <w:r w:rsidRPr="009F1099">
        <w:t>Интерактивные игры и конкурсы</w:t>
      </w:r>
    </w:p>
    <w:p w:rsidR="004E3913" w:rsidRPr="009F1099" w:rsidRDefault="00CA101B" w:rsidP="00750E48">
      <w:pPr>
        <w:pStyle w:val="23"/>
        <w:numPr>
          <w:ilvl w:val="0"/>
          <w:numId w:val="9"/>
        </w:numPr>
        <w:shd w:val="clear" w:color="auto" w:fill="auto"/>
        <w:spacing w:before="0" w:line="360" w:lineRule="auto"/>
        <w:ind w:left="0" w:firstLine="709"/>
        <w:contextualSpacing/>
      </w:pPr>
      <w:r w:rsidRPr="009F1099">
        <w:t>Зачетные занятия</w:t>
      </w:r>
    </w:p>
    <w:p w:rsidR="004E3913" w:rsidRPr="009F1099" w:rsidRDefault="00CA101B" w:rsidP="00750E48">
      <w:pPr>
        <w:pStyle w:val="40"/>
        <w:shd w:val="clear" w:color="auto" w:fill="auto"/>
        <w:spacing w:line="360" w:lineRule="auto"/>
        <w:ind w:firstLine="709"/>
        <w:contextualSpacing/>
      </w:pPr>
      <w:r w:rsidRPr="009F1099">
        <w:t>Формы подведения итогов.</w:t>
      </w:r>
    </w:p>
    <w:p w:rsidR="004E3913" w:rsidRPr="009F1099" w:rsidRDefault="00CA101B" w:rsidP="00750E48">
      <w:pPr>
        <w:pStyle w:val="23"/>
        <w:numPr>
          <w:ilvl w:val="0"/>
          <w:numId w:val="10"/>
        </w:numPr>
        <w:shd w:val="clear" w:color="auto" w:fill="auto"/>
        <w:spacing w:before="0" w:line="360" w:lineRule="auto"/>
        <w:ind w:left="0" w:firstLine="709"/>
        <w:contextualSpacing/>
      </w:pPr>
      <w:r w:rsidRPr="009F1099">
        <w:t>Выставка работ воспитанников</w:t>
      </w:r>
    </w:p>
    <w:p w:rsidR="00F52A20" w:rsidRPr="009F1099" w:rsidRDefault="00F52A20" w:rsidP="00750E48">
      <w:pPr>
        <w:pStyle w:val="23"/>
        <w:numPr>
          <w:ilvl w:val="0"/>
          <w:numId w:val="10"/>
        </w:numPr>
        <w:shd w:val="clear" w:color="auto" w:fill="auto"/>
        <w:spacing w:before="0" w:line="360" w:lineRule="auto"/>
        <w:ind w:left="0" w:firstLine="709"/>
        <w:contextualSpacing/>
      </w:pPr>
      <w:r w:rsidRPr="009F1099">
        <w:t>Выступления воспитанников перед одноклассниками с докладами и презентациями своих работ.</w:t>
      </w:r>
    </w:p>
    <w:p w:rsidR="004E3913" w:rsidRPr="009F1099" w:rsidRDefault="00CA101B" w:rsidP="00750E48">
      <w:pPr>
        <w:pStyle w:val="40"/>
        <w:shd w:val="clear" w:color="auto" w:fill="auto"/>
        <w:spacing w:line="360" w:lineRule="auto"/>
        <w:ind w:firstLine="709"/>
        <w:contextualSpacing/>
      </w:pPr>
      <w:r w:rsidRPr="009F1099">
        <w:t>В процессе обучения решаются проблемы дополнительного образования детей:</w:t>
      </w:r>
    </w:p>
    <w:p w:rsidR="004E3913" w:rsidRPr="009F1099" w:rsidRDefault="00CA101B" w:rsidP="00750E48">
      <w:pPr>
        <w:pStyle w:val="23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60" w:lineRule="auto"/>
        <w:ind w:firstLine="709"/>
        <w:contextualSpacing/>
      </w:pPr>
      <w:r w:rsidRPr="009F1099">
        <w:t>увеличение занятости детей в свободное время;</w:t>
      </w:r>
    </w:p>
    <w:p w:rsidR="004E3913" w:rsidRPr="009F1099" w:rsidRDefault="00CA101B" w:rsidP="00750E48">
      <w:pPr>
        <w:pStyle w:val="23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60" w:lineRule="auto"/>
        <w:ind w:firstLine="709"/>
        <w:contextualSpacing/>
      </w:pPr>
      <w:r w:rsidRPr="009F1099">
        <w:t>организация полноценного досуга;</w:t>
      </w:r>
    </w:p>
    <w:p w:rsidR="00A24408" w:rsidRPr="009F1099" w:rsidRDefault="00A24408" w:rsidP="00750E48">
      <w:pPr>
        <w:pStyle w:val="23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360" w:lineRule="auto"/>
        <w:ind w:firstLine="709"/>
        <w:contextualSpacing/>
      </w:pPr>
      <w:r w:rsidRPr="009F1099">
        <w:t>развитие личности в школьном возрасте.</w:t>
      </w:r>
    </w:p>
    <w:p w:rsidR="009F1099" w:rsidRDefault="009F1099" w:rsidP="009F1099">
      <w:pPr>
        <w:pStyle w:val="1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4408" w:rsidRPr="009F1099" w:rsidRDefault="00A73849" w:rsidP="009F1099">
      <w:pPr>
        <w:pStyle w:val="2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Toc20077636"/>
      <w:r w:rsidRPr="009F1099">
        <w:rPr>
          <w:rFonts w:ascii="Times New Roman" w:hAnsi="Times New Roman" w:cs="Times New Roman"/>
          <w:sz w:val="24"/>
          <w:szCs w:val="24"/>
        </w:rPr>
        <w:lastRenderedPageBreak/>
        <w:t xml:space="preserve">1.2.1. </w:t>
      </w:r>
      <w:r w:rsidR="00A24408" w:rsidRPr="009F1099"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  <w:r w:rsidR="00F542CB" w:rsidRPr="009F109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tbl>
      <w:tblPr>
        <w:tblStyle w:val="a5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1087"/>
        <w:gridCol w:w="1087"/>
        <w:gridCol w:w="1087"/>
      </w:tblGrid>
      <w:tr w:rsidR="00425EC8" w:rsidRPr="009F1099" w:rsidTr="00C87A1C">
        <w:trPr>
          <w:trHeight w:val="826"/>
        </w:trPr>
        <w:tc>
          <w:tcPr>
            <w:tcW w:w="993" w:type="dxa"/>
            <w:vMerge w:val="restart"/>
            <w:vAlign w:val="center"/>
          </w:tcPr>
          <w:p w:rsidR="00425EC8" w:rsidRPr="009F1099" w:rsidRDefault="00425EC8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  <w:rPr>
                <w:b/>
              </w:rPr>
            </w:pPr>
            <w:r w:rsidRPr="009F1099">
              <w:rPr>
                <w:b/>
              </w:rPr>
              <w:t>№</w:t>
            </w:r>
            <w:proofErr w:type="gramStart"/>
            <w:r w:rsidRPr="009F1099">
              <w:rPr>
                <w:b/>
              </w:rPr>
              <w:t>п</w:t>
            </w:r>
            <w:proofErr w:type="gramEnd"/>
            <w:r w:rsidRPr="009F1099">
              <w:rPr>
                <w:b/>
              </w:rPr>
              <w:t>/п</w:t>
            </w:r>
          </w:p>
        </w:tc>
        <w:tc>
          <w:tcPr>
            <w:tcW w:w="6237" w:type="dxa"/>
            <w:vMerge w:val="restart"/>
            <w:vAlign w:val="center"/>
          </w:tcPr>
          <w:p w:rsidR="00425EC8" w:rsidRPr="009F1099" w:rsidRDefault="00425EC8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  <w:rPr>
                <w:b/>
              </w:rPr>
            </w:pPr>
            <w:r w:rsidRPr="009F1099">
              <w:rPr>
                <w:b/>
              </w:rPr>
              <w:t>Тема</w:t>
            </w:r>
          </w:p>
        </w:tc>
        <w:tc>
          <w:tcPr>
            <w:tcW w:w="1087" w:type="dxa"/>
            <w:vMerge w:val="restart"/>
            <w:vAlign w:val="center"/>
          </w:tcPr>
          <w:p w:rsidR="00425EC8" w:rsidRPr="009F1099" w:rsidRDefault="00425EC8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contextualSpacing/>
              <w:jc w:val="center"/>
              <w:rPr>
                <w:b/>
              </w:rPr>
            </w:pPr>
            <w:r w:rsidRPr="009F1099">
              <w:rPr>
                <w:b/>
              </w:rPr>
              <w:t>Количество часов</w:t>
            </w:r>
          </w:p>
        </w:tc>
        <w:tc>
          <w:tcPr>
            <w:tcW w:w="2174" w:type="dxa"/>
            <w:gridSpan w:val="2"/>
          </w:tcPr>
          <w:p w:rsidR="00425EC8" w:rsidRPr="009F1099" w:rsidRDefault="00425EC8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25EC8" w:rsidRPr="009F1099" w:rsidTr="00425EC8">
        <w:trPr>
          <w:trHeight w:val="827"/>
        </w:trPr>
        <w:tc>
          <w:tcPr>
            <w:tcW w:w="993" w:type="dxa"/>
            <w:vMerge/>
            <w:vAlign w:val="center"/>
          </w:tcPr>
          <w:p w:rsidR="00425EC8" w:rsidRPr="009F1099" w:rsidRDefault="00425EC8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vMerge/>
            <w:vAlign w:val="center"/>
          </w:tcPr>
          <w:p w:rsidR="00425EC8" w:rsidRPr="009F1099" w:rsidRDefault="00425EC8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  <w:rPr>
                <w:b/>
              </w:rPr>
            </w:pPr>
          </w:p>
        </w:tc>
        <w:tc>
          <w:tcPr>
            <w:tcW w:w="1087" w:type="dxa"/>
            <w:vMerge/>
            <w:vAlign w:val="center"/>
          </w:tcPr>
          <w:p w:rsidR="00425EC8" w:rsidRPr="009F1099" w:rsidRDefault="00425EC8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425EC8" w:rsidRPr="009F1099" w:rsidRDefault="00425EC8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87" w:type="dxa"/>
          </w:tcPr>
          <w:p w:rsidR="00425EC8" w:rsidRPr="009F1099" w:rsidRDefault="00425EC8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Вводное занятие. Инструктаж по охране труда на занятиях кружка. Правила пожарной безопасности. Планирование работы кружка. Выборы старосты.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2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Рассказы о физиках. Люди науки. Нобелевские лауреаты по физике.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3</w:t>
            </w:r>
          </w:p>
        </w:tc>
        <w:tc>
          <w:tcPr>
            <w:tcW w:w="6237" w:type="dxa"/>
          </w:tcPr>
          <w:p w:rsidR="00580974" w:rsidRPr="009F1099" w:rsidRDefault="00580974" w:rsidP="00425EC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 xml:space="preserve">Электрические явления. Сборка э/цепей, работа с измерительными приборами. Исследование э/цепей. Измерение силы тока, напряжения, сопротивления. Расчёт последовательных, параллельных и смешанных соединений. Трансформаторы. Изучение прибора АВО-43. </w:t>
            </w:r>
          </w:p>
        </w:tc>
        <w:tc>
          <w:tcPr>
            <w:tcW w:w="1087" w:type="dxa"/>
            <w:vAlign w:val="center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</w:pPr>
            <w:r>
              <w:rPr>
                <w:lang w:val="en-US"/>
              </w:rPr>
              <w:t>1</w:t>
            </w:r>
            <w:r w:rsidRPr="009F1099">
              <w:t>0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4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Интересные явления в природе. Занимательные опыты.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5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Решение экспериментальных и качественных задач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6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Подготовка «магических» фокусов, основанных на физических закономерностях.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7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Оптика. Занимательные опыты по оптике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8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Создание электронной презентации по подготовке и проведению опытов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9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Физика стирки. Что такое поверхностное натяжение. Опыты по определению коэффициента поверхностного натяжения.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10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Звуковые явления. Занимательные опыты со звуком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11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Инерция и центробежная сила. Опыты с кругом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12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Волчки и маятники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13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Удивительная сила - реакция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14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Опыты с теплотой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15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Ошибки наших глаз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16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Опыты со светом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17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Мыльные пузыри и плёнки</w:t>
            </w:r>
            <w:r w:rsidR="009123F4">
              <w:t>. Практическая работа.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lastRenderedPageBreak/>
              <w:t>18</w:t>
            </w:r>
          </w:p>
        </w:tc>
        <w:tc>
          <w:tcPr>
            <w:tcW w:w="623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Интересные случаи равновесия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19</w:t>
            </w:r>
          </w:p>
        </w:tc>
        <w:tc>
          <w:tcPr>
            <w:tcW w:w="6237" w:type="dxa"/>
          </w:tcPr>
          <w:p w:rsidR="00580974" w:rsidRPr="009F1099" w:rsidRDefault="009123F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proofErr w:type="gramStart"/>
            <w:r>
              <w:t>Задачи</w:t>
            </w:r>
            <w:proofErr w:type="gramEnd"/>
            <w:r>
              <w:t xml:space="preserve"> </w:t>
            </w:r>
            <w:r w:rsidR="00580974" w:rsidRPr="009F1099">
              <w:t>основанные на физических закономерностях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20</w:t>
            </w:r>
          </w:p>
        </w:tc>
        <w:tc>
          <w:tcPr>
            <w:tcW w:w="6237" w:type="dxa"/>
          </w:tcPr>
          <w:p w:rsidR="00580974" w:rsidRPr="009F1099" w:rsidRDefault="009123F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>
              <w:t>Лабораторная работа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21</w:t>
            </w:r>
          </w:p>
        </w:tc>
        <w:tc>
          <w:tcPr>
            <w:tcW w:w="6237" w:type="dxa"/>
          </w:tcPr>
          <w:p w:rsidR="00580974" w:rsidRPr="009F1099" w:rsidRDefault="009123F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>
              <w:t>Лабораторная работа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 w:rsidRPr="00580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22</w:t>
            </w:r>
          </w:p>
        </w:tc>
        <w:tc>
          <w:tcPr>
            <w:tcW w:w="6237" w:type="dxa"/>
          </w:tcPr>
          <w:p w:rsidR="00580974" w:rsidRPr="009F1099" w:rsidRDefault="00580974" w:rsidP="00580974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 xml:space="preserve">Средства современной связи. 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580974" w:rsidRDefault="00580974" w:rsidP="0058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23</w:t>
            </w:r>
          </w:p>
        </w:tc>
        <w:tc>
          <w:tcPr>
            <w:tcW w:w="6237" w:type="dxa"/>
          </w:tcPr>
          <w:p w:rsidR="00580974" w:rsidRPr="009F1099" w:rsidRDefault="00580974" w:rsidP="009123F4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Строение Солнечной системы.  Наблюдение за звёздным небом.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675" w:firstLine="567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675" w:firstLine="567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675" w:firstLine="567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24</w:t>
            </w:r>
          </w:p>
        </w:tc>
        <w:tc>
          <w:tcPr>
            <w:tcW w:w="6237" w:type="dxa"/>
          </w:tcPr>
          <w:p w:rsidR="00580974" w:rsidRPr="009F1099" w:rsidRDefault="009123F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>
              <w:t>Созвездие  и их представление.</w:t>
            </w:r>
            <w:bookmarkStart w:id="2" w:name="_GoBack"/>
            <w:bookmarkEnd w:id="2"/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25</w:t>
            </w:r>
          </w:p>
        </w:tc>
        <w:tc>
          <w:tcPr>
            <w:tcW w:w="6237" w:type="dxa"/>
          </w:tcPr>
          <w:p w:rsidR="00580974" w:rsidRPr="009F1099" w:rsidRDefault="00580974" w:rsidP="009123F4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Проектная работа. Изготовление действующей модели (по выбору</w:t>
            </w:r>
            <w:r w:rsidR="009123F4">
              <w:t>).</w:t>
            </w:r>
          </w:p>
        </w:tc>
        <w:tc>
          <w:tcPr>
            <w:tcW w:w="1087" w:type="dxa"/>
            <w:vAlign w:val="center"/>
          </w:tcPr>
          <w:p w:rsidR="00580974" w:rsidRP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  <w:rPr>
                <w:lang w:val="en-US"/>
              </w:rPr>
            </w:pPr>
          </w:p>
        </w:tc>
      </w:tr>
      <w:tr w:rsidR="00580974" w:rsidRPr="009F1099" w:rsidTr="00425EC8">
        <w:tc>
          <w:tcPr>
            <w:tcW w:w="993" w:type="dxa"/>
          </w:tcPr>
          <w:p w:rsidR="00580974" w:rsidRPr="00580974" w:rsidRDefault="00580974" w:rsidP="00580974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  <w:rPr>
                <w:lang w:val="en-US"/>
              </w:rPr>
            </w:pPr>
            <w:r w:rsidRPr="009F1099"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6237" w:type="dxa"/>
          </w:tcPr>
          <w:p w:rsidR="00580974" w:rsidRPr="00580974" w:rsidRDefault="00580974" w:rsidP="00580974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709"/>
              <w:contextualSpacing/>
              <w:jc w:val="left"/>
            </w:pPr>
            <w:r w:rsidRPr="009F1099">
              <w:t>Итогов</w:t>
            </w:r>
            <w:r>
              <w:t>ое</w:t>
            </w:r>
            <w:r w:rsidRPr="009F1099">
              <w:t xml:space="preserve"> </w:t>
            </w:r>
            <w:r>
              <w:t>занятие</w:t>
            </w:r>
          </w:p>
        </w:tc>
        <w:tc>
          <w:tcPr>
            <w:tcW w:w="1087" w:type="dxa"/>
            <w:vAlign w:val="center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</w:pPr>
            <w:r w:rsidRPr="009F1099">
              <w:t>2</w:t>
            </w:r>
          </w:p>
        </w:tc>
        <w:tc>
          <w:tcPr>
            <w:tcW w:w="108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</w:pPr>
          </w:p>
        </w:tc>
        <w:tc>
          <w:tcPr>
            <w:tcW w:w="1087" w:type="dxa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</w:pPr>
          </w:p>
        </w:tc>
      </w:tr>
      <w:tr w:rsidR="00580974" w:rsidRPr="009F1099" w:rsidTr="00425EC8">
        <w:tc>
          <w:tcPr>
            <w:tcW w:w="7230" w:type="dxa"/>
            <w:gridSpan w:val="2"/>
          </w:tcPr>
          <w:p w:rsidR="00580974" w:rsidRPr="009F1099" w:rsidRDefault="00580974" w:rsidP="00750E48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firstLine="34"/>
              <w:contextualSpacing/>
              <w:jc w:val="center"/>
            </w:pPr>
            <w:r w:rsidRPr="009F1099">
              <w:t>ВСЕГО</w:t>
            </w:r>
          </w:p>
        </w:tc>
        <w:tc>
          <w:tcPr>
            <w:tcW w:w="1087" w:type="dxa"/>
            <w:vAlign w:val="center"/>
          </w:tcPr>
          <w:p w:rsidR="00580974" w:rsidRPr="009F1099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</w:pPr>
            <w:r>
              <w:t>70</w:t>
            </w: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</w:pPr>
          </w:p>
        </w:tc>
        <w:tc>
          <w:tcPr>
            <w:tcW w:w="1087" w:type="dxa"/>
          </w:tcPr>
          <w:p w:rsidR="00580974" w:rsidRDefault="00580974" w:rsidP="009F1099">
            <w:pPr>
              <w:pStyle w:val="23"/>
              <w:shd w:val="clear" w:color="auto" w:fill="auto"/>
              <w:tabs>
                <w:tab w:val="left" w:pos="808"/>
              </w:tabs>
              <w:spacing w:before="0" w:line="360" w:lineRule="auto"/>
              <w:ind w:left="-992" w:firstLine="709"/>
              <w:contextualSpacing/>
              <w:jc w:val="center"/>
            </w:pPr>
          </w:p>
        </w:tc>
      </w:tr>
    </w:tbl>
    <w:p w:rsidR="00F542CB" w:rsidRPr="009F1099" w:rsidRDefault="00F542CB" w:rsidP="009F1099">
      <w:pPr>
        <w:pStyle w:val="23"/>
        <w:shd w:val="clear" w:color="auto" w:fill="auto"/>
        <w:tabs>
          <w:tab w:val="left" w:pos="808"/>
        </w:tabs>
        <w:spacing w:before="0" w:line="360" w:lineRule="auto"/>
        <w:ind w:left="440" w:firstLine="709"/>
        <w:contextualSpacing/>
        <w:jc w:val="center"/>
        <w:rPr>
          <w:b/>
        </w:rPr>
      </w:pPr>
    </w:p>
    <w:p w:rsidR="00051227" w:rsidRPr="009F1099" w:rsidRDefault="00051227" w:rsidP="009F1099">
      <w:pPr>
        <w:pStyle w:val="23"/>
        <w:shd w:val="clear" w:color="auto" w:fill="auto"/>
        <w:spacing w:before="0" w:line="360" w:lineRule="auto"/>
        <w:ind w:firstLine="709"/>
        <w:contextualSpacing/>
      </w:pPr>
    </w:p>
    <w:p w:rsidR="00A73849" w:rsidRPr="009F1099" w:rsidRDefault="009123F4" w:rsidP="009F1099">
      <w:pPr>
        <w:pStyle w:val="2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Toc20077637"/>
      <w:r>
        <w:rPr>
          <w:rFonts w:ascii="Times New Roman" w:hAnsi="Times New Roman" w:cs="Times New Roman"/>
          <w:sz w:val="24"/>
          <w:szCs w:val="24"/>
        </w:rPr>
        <w:t>1.2.</w:t>
      </w:r>
      <w:r w:rsidR="00A73849" w:rsidRPr="009F1099">
        <w:rPr>
          <w:rFonts w:ascii="Times New Roman" w:hAnsi="Times New Roman" w:cs="Times New Roman"/>
          <w:sz w:val="24"/>
          <w:szCs w:val="24"/>
        </w:rPr>
        <w:t xml:space="preserve"> Содержание учебного плана программы</w:t>
      </w:r>
      <w:bookmarkEnd w:id="3"/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Вводное занятие. Инструктаж по охране труда на занятиях кружка. Правила пожарной безопасности</w:t>
      </w:r>
      <w:r w:rsidR="009123F4">
        <w:t xml:space="preserve">. Планирование работы кружка. </w:t>
      </w:r>
      <w:r w:rsidRPr="009F1099">
        <w:t xml:space="preserve"> Рассказы о физиках. Люди науки. Нобелевские лауреаты по физике.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 xml:space="preserve">Электрические явления. Сборка э/цепей, работа с измерительными приборами. Исследование э/цепей. Измерение силы тока, напряжения, сопротивления. Расчёт последовательных, параллельных и смешанных соединений. Трансформаторы. Изучение прибора АВО-43. </w:t>
      </w:r>
      <w:r w:rsidR="009123F4">
        <w:t>Лабораторная работа</w:t>
      </w:r>
      <w:proofErr w:type="gramStart"/>
      <w:r w:rsidR="009123F4">
        <w:t xml:space="preserve"> .</w:t>
      </w:r>
      <w:proofErr w:type="gramEnd"/>
    </w:p>
    <w:p w:rsidR="009123F4" w:rsidRDefault="00A73849" w:rsidP="009F1099">
      <w:pPr>
        <w:pStyle w:val="23"/>
        <w:spacing w:line="360" w:lineRule="auto"/>
        <w:ind w:firstLine="709"/>
        <w:contextualSpacing/>
      </w:pPr>
      <w:r w:rsidRPr="009F1099">
        <w:t xml:space="preserve">Интересные явления в природе. Занимательные опыты. Решение экспериментальных и качественных задач. 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Оптика. Занимательные опыты по оптике. Создание электронной презентации по подготовке и проведению опытов</w:t>
      </w:r>
      <w:r w:rsidR="009123F4">
        <w:t>.</w:t>
      </w:r>
      <w:r w:rsidR="009123F4" w:rsidRPr="009123F4">
        <w:t xml:space="preserve"> </w:t>
      </w:r>
      <w:r w:rsidR="009123F4">
        <w:t>Лабораторная работа</w:t>
      </w:r>
      <w:proofErr w:type="gramStart"/>
      <w:r w:rsidR="009123F4">
        <w:t xml:space="preserve"> .</w:t>
      </w:r>
      <w:proofErr w:type="gramEnd"/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Физика стирки. Что такое поверхностное натяжение. Опыты по определению коэффициента поверхностного натяжения.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Звуковые явления. Занимательные опыты со звуком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Инерция и центробежная сила. Опыты с кругом. Волчки и маятники. Удивительная сила – реакция.</w:t>
      </w:r>
      <w:r w:rsidR="009123F4" w:rsidRPr="009123F4">
        <w:t xml:space="preserve"> </w:t>
      </w:r>
      <w:r w:rsidR="009123F4">
        <w:t>Лабораторная работа</w:t>
      </w:r>
      <w:proofErr w:type="gramStart"/>
      <w:r w:rsidR="009123F4">
        <w:t xml:space="preserve"> .</w:t>
      </w:r>
      <w:proofErr w:type="gramEnd"/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Опыты с теплотой. Ошибки наших глаз. Опыты со светом. Мыльные пузыри и плёнки. Интересные случаи равновесия</w:t>
      </w:r>
      <w:r w:rsidR="009123F4">
        <w:t>.</w:t>
      </w:r>
      <w:r w:rsidR="009123F4" w:rsidRPr="009123F4">
        <w:t xml:space="preserve"> </w:t>
      </w:r>
      <w:r w:rsidR="009123F4">
        <w:t>Лабораторная работа</w:t>
      </w:r>
      <w:proofErr w:type="gramStart"/>
      <w:r w:rsidR="009123F4">
        <w:t xml:space="preserve"> .</w:t>
      </w:r>
      <w:proofErr w:type="gramEnd"/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lastRenderedPageBreak/>
        <w:t>Средства современной связи</w:t>
      </w:r>
      <w:r w:rsidR="00425EC8">
        <w:t>.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 xml:space="preserve">Строение Солнечной системы. Изготовление модели телескопа. Наблюдение за звёздным небом. Изготовление самодельных приборов и ремонт существующего оборудования кабинета физики. 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 xml:space="preserve">Проектная работа. Изготовление </w:t>
      </w:r>
      <w:r w:rsidR="009123F4">
        <w:t xml:space="preserve">действующей модели (по выбору). 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Российские и советские Нобелевские лауреаты по физике.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 xml:space="preserve">Электрические явления. Сборка э/цепей, работа с измерительными приборами. Исследование э/цепей. Электродвижущая сила. Расчёт последовательных, параллельных и смешанных соединений. Практикум по электродинамике. 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Физика в природе. Занимательные опыты. Решение экспериментальных и качественных задач. Подготовка и проведение «магических» фокусов, основанных на физических закономерностях.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Линзы и их применение. Занимательные опыты по оптике. Создание электронной презентации по подготовке и проведению опытов</w:t>
      </w:r>
      <w:r w:rsidR="009123F4">
        <w:t>.</w:t>
      </w:r>
      <w:r w:rsidR="009123F4" w:rsidRPr="009123F4">
        <w:t xml:space="preserve"> </w:t>
      </w:r>
      <w:r w:rsidR="009123F4">
        <w:t>Лабораторная работа</w:t>
      </w:r>
      <w:proofErr w:type="gramStart"/>
      <w:r w:rsidR="009123F4">
        <w:t xml:space="preserve"> .</w:t>
      </w:r>
      <w:proofErr w:type="gramEnd"/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Капиллярные явления в природе и технике. Исследование коэффициента поверхностного натяжения и величин, от которых он зависит. Решение экспериментальной задачи</w:t>
      </w:r>
      <w:r w:rsidR="009123F4">
        <w:t xml:space="preserve">. </w:t>
      </w:r>
      <w:r w:rsidRPr="009F1099">
        <w:t xml:space="preserve"> Звуковые явления. Занимательные опыты со звуком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Инерция и центробежная сила. Решение экспериментальной задачи</w:t>
      </w:r>
      <w:proofErr w:type="gramStart"/>
      <w:r w:rsidRPr="009F1099">
        <w:t xml:space="preserve"> .</w:t>
      </w:r>
      <w:proofErr w:type="gramEnd"/>
      <w:r w:rsidRPr="009F1099">
        <w:t xml:space="preserve">Решение экспериментальной задачи. Волчки и маятники. Решение экспериментальной задачи. Удивительная сила – реакция. Решение экспериментальной задачи Опыты с теплотой. Эксперименты по определению констант в фазовых переходах. Опыты со светом. Решение экспериментальной задачи. Мыльные пузыри и плёнки. Решение экспериментальной задачи. Интересные случаи равновесия. Решение экспериментальной задачи. Средства современной связи. </w:t>
      </w:r>
    </w:p>
    <w:p w:rsidR="00A73849" w:rsidRPr="009F1099" w:rsidRDefault="00A73849" w:rsidP="009F1099">
      <w:pPr>
        <w:pStyle w:val="23"/>
        <w:spacing w:line="360" w:lineRule="auto"/>
        <w:ind w:firstLine="709"/>
        <w:contextualSpacing/>
      </w:pPr>
      <w:r w:rsidRPr="009F1099">
        <w:t>Работа с ПКЗН. Изготовление модели небесной сферы. Наблюдение за звёздным небом. Изготовление самодельных приборов и ремонт существующего оборудования кабинета физики.</w:t>
      </w:r>
    </w:p>
    <w:p w:rsidR="00A73849" w:rsidRPr="009F1099" w:rsidRDefault="00A73849" w:rsidP="009F1099">
      <w:pPr>
        <w:pStyle w:val="1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73849" w:rsidRPr="009123F4" w:rsidRDefault="00A73849" w:rsidP="009123F4">
      <w:pPr>
        <w:pStyle w:val="1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Toc20077638"/>
      <w:r w:rsidRPr="009F1099">
        <w:rPr>
          <w:rFonts w:ascii="Times New Roman" w:hAnsi="Times New Roman" w:cs="Times New Roman"/>
          <w:sz w:val="24"/>
          <w:szCs w:val="24"/>
        </w:rPr>
        <w:t>2. Комплекс организационно-педагогических условий</w:t>
      </w:r>
      <w:bookmarkEnd w:id="4"/>
    </w:p>
    <w:p w:rsidR="008866E4" w:rsidRPr="009F1099" w:rsidRDefault="008866E4" w:rsidP="009F1099">
      <w:pPr>
        <w:pStyle w:val="2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_Toc20077640"/>
      <w:r w:rsidRPr="009F1099">
        <w:rPr>
          <w:rFonts w:ascii="Times New Roman" w:hAnsi="Times New Roman" w:cs="Times New Roman"/>
          <w:sz w:val="24"/>
          <w:szCs w:val="24"/>
        </w:rPr>
        <w:t>2.</w:t>
      </w:r>
      <w:r w:rsidR="00223F99">
        <w:rPr>
          <w:rFonts w:ascii="Times New Roman" w:hAnsi="Times New Roman" w:cs="Times New Roman"/>
          <w:sz w:val="24"/>
          <w:szCs w:val="24"/>
        </w:rPr>
        <w:t>1</w:t>
      </w:r>
      <w:r w:rsidRPr="009F1099">
        <w:rPr>
          <w:rFonts w:ascii="Times New Roman" w:hAnsi="Times New Roman" w:cs="Times New Roman"/>
          <w:sz w:val="24"/>
          <w:szCs w:val="24"/>
        </w:rPr>
        <w:t>. Условия реализации программы</w:t>
      </w:r>
      <w:bookmarkEnd w:id="5"/>
    </w:p>
    <w:p w:rsidR="008866E4" w:rsidRPr="009F1099" w:rsidRDefault="008866E4" w:rsidP="009F1099">
      <w:pPr>
        <w:pStyle w:val="a8"/>
        <w:numPr>
          <w:ilvl w:val="0"/>
          <w:numId w:val="16"/>
        </w:numPr>
        <w:tabs>
          <w:tab w:val="clear" w:pos="1418"/>
          <w:tab w:val="clear" w:pos="2149"/>
          <w:tab w:val="num" w:pos="480"/>
        </w:tabs>
        <w:spacing w:line="360" w:lineRule="auto"/>
        <w:ind w:left="480" w:firstLine="709"/>
        <w:contextualSpacing/>
        <w:rPr>
          <w:b/>
          <w:sz w:val="24"/>
          <w:szCs w:val="24"/>
        </w:rPr>
      </w:pPr>
      <w:r w:rsidRPr="009F1099">
        <w:rPr>
          <w:sz w:val="24"/>
          <w:szCs w:val="24"/>
        </w:rPr>
        <w:t>наличие помещения для учебн</w:t>
      </w:r>
      <w:r w:rsidR="009123F4">
        <w:rPr>
          <w:sz w:val="24"/>
          <w:szCs w:val="24"/>
        </w:rPr>
        <w:t>ых занятий, рассчитанного на  28</w:t>
      </w:r>
      <w:r w:rsidRPr="009F1099">
        <w:rPr>
          <w:sz w:val="24"/>
          <w:szCs w:val="24"/>
        </w:rPr>
        <w:t xml:space="preserve"> человек и отвечающего правилам </w:t>
      </w:r>
      <w:proofErr w:type="spellStart"/>
      <w:r w:rsidRPr="009F1099">
        <w:rPr>
          <w:sz w:val="24"/>
          <w:szCs w:val="24"/>
        </w:rPr>
        <w:t>СанПин</w:t>
      </w:r>
      <w:proofErr w:type="spellEnd"/>
      <w:r w:rsidRPr="009F1099">
        <w:rPr>
          <w:sz w:val="24"/>
          <w:szCs w:val="24"/>
        </w:rPr>
        <w:t>;</w:t>
      </w:r>
    </w:p>
    <w:p w:rsidR="008866E4" w:rsidRPr="009F1099" w:rsidRDefault="008866E4" w:rsidP="009F1099">
      <w:pPr>
        <w:pStyle w:val="a8"/>
        <w:numPr>
          <w:ilvl w:val="0"/>
          <w:numId w:val="16"/>
        </w:numPr>
        <w:tabs>
          <w:tab w:val="clear" w:pos="1418"/>
          <w:tab w:val="clear" w:pos="2149"/>
          <w:tab w:val="num" w:pos="480"/>
        </w:tabs>
        <w:spacing w:line="360" w:lineRule="auto"/>
        <w:ind w:left="480" w:firstLine="709"/>
        <w:contextualSpacing/>
        <w:jc w:val="both"/>
        <w:rPr>
          <w:b/>
          <w:sz w:val="24"/>
          <w:szCs w:val="24"/>
        </w:rPr>
      </w:pPr>
      <w:r w:rsidRPr="009F1099">
        <w:rPr>
          <w:sz w:val="24"/>
          <w:szCs w:val="24"/>
        </w:rPr>
        <w:t>наличие материально-технической базы;</w:t>
      </w:r>
    </w:p>
    <w:p w:rsidR="008866E4" w:rsidRPr="009F1099" w:rsidRDefault="008866E4" w:rsidP="009F1099">
      <w:pPr>
        <w:pStyle w:val="a8"/>
        <w:numPr>
          <w:ilvl w:val="0"/>
          <w:numId w:val="16"/>
        </w:numPr>
        <w:tabs>
          <w:tab w:val="clear" w:pos="1418"/>
          <w:tab w:val="clear" w:pos="2149"/>
        </w:tabs>
        <w:spacing w:line="360" w:lineRule="auto"/>
        <w:ind w:left="480" w:firstLine="709"/>
        <w:contextualSpacing/>
        <w:jc w:val="both"/>
        <w:rPr>
          <w:b/>
          <w:sz w:val="24"/>
          <w:szCs w:val="24"/>
        </w:rPr>
      </w:pPr>
      <w:r w:rsidRPr="009F1099">
        <w:rPr>
          <w:sz w:val="24"/>
          <w:szCs w:val="24"/>
        </w:rPr>
        <w:lastRenderedPageBreak/>
        <w:t>наличие учебно-методической базы (наглядный материал, научная и справочная литература);</w:t>
      </w:r>
    </w:p>
    <w:p w:rsidR="008866E4" w:rsidRPr="009F1099" w:rsidRDefault="008866E4" w:rsidP="009F1099">
      <w:pPr>
        <w:pStyle w:val="a8"/>
        <w:numPr>
          <w:ilvl w:val="0"/>
          <w:numId w:val="16"/>
        </w:numPr>
        <w:tabs>
          <w:tab w:val="clear" w:pos="1418"/>
          <w:tab w:val="clear" w:pos="2149"/>
          <w:tab w:val="num" w:pos="480"/>
        </w:tabs>
        <w:spacing w:line="360" w:lineRule="auto"/>
        <w:ind w:left="480" w:firstLine="709"/>
        <w:contextualSpacing/>
        <w:jc w:val="both"/>
        <w:rPr>
          <w:b/>
          <w:sz w:val="24"/>
          <w:szCs w:val="24"/>
        </w:rPr>
      </w:pPr>
      <w:r w:rsidRPr="009F1099">
        <w:rPr>
          <w:sz w:val="24"/>
          <w:szCs w:val="24"/>
        </w:rPr>
        <w:t>умелое использование форм и методов обучения;</w:t>
      </w:r>
    </w:p>
    <w:p w:rsidR="008866E4" w:rsidRPr="009F1099" w:rsidRDefault="008866E4" w:rsidP="009F1099">
      <w:pPr>
        <w:pStyle w:val="a8"/>
        <w:numPr>
          <w:ilvl w:val="0"/>
          <w:numId w:val="16"/>
        </w:numPr>
        <w:tabs>
          <w:tab w:val="clear" w:pos="1418"/>
          <w:tab w:val="clear" w:pos="2149"/>
          <w:tab w:val="num" w:pos="480"/>
        </w:tabs>
        <w:spacing w:line="360" w:lineRule="auto"/>
        <w:ind w:left="480" w:firstLine="709"/>
        <w:contextualSpacing/>
        <w:jc w:val="both"/>
        <w:rPr>
          <w:b/>
          <w:sz w:val="24"/>
          <w:szCs w:val="24"/>
        </w:rPr>
      </w:pPr>
      <w:r w:rsidRPr="009F1099">
        <w:rPr>
          <w:sz w:val="24"/>
          <w:szCs w:val="24"/>
        </w:rPr>
        <w:t>создание доброжелательного психологического климата на занятиях;</w:t>
      </w:r>
    </w:p>
    <w:p w:rsidR="008866E4" w:rsidRPr="009F1099" w:rsidRDefault="008866E4" w:rsidP="009F1099">
      <w:pPr>
        <w:pStyle w:val="a8"/>
        <w:numPr>
          <w:ilvl w:val="0"/>
          <w:numId w:val="16"/>
        </w:numPr>
        <w:tabs>
          <w:tab w:val="clear" w:pos="1418"/>
          <w:tab w:val="clear" w:pos="2149"/>
          <w:tab w:val="num" w:pos="480"/>
        </w:tabs>
        <w:spacing w:line="360" w:lineRule="auto"/>
        <w:ind w:left="480" w:firstLine="709"/>
        <w:contextualSpacing/>
        <w:jc w:val="both"/>
        <w:rPr>
          <w:b/>
          <w:sz w:val="24"/>
          <w:szCs w:val="24"/>
        </w:rPr>
      </w:pPr>
      <w:r w:rsidRPr="009F1099">
        <w:rPr>
          <w:sz w:val="24"/>
          <w:szCs w:val="24"/>
        </w:rPr>
        <w:t>ориентация на индивидуальные особенности учащихся, создание условий для свободного выбора сферы деятельности;</w:t>
      </w:r>
    </w:p>
    <w:p w:rsidR="008866E4" w:rsidRPr="009F1099" w:rsidRDefault="008866E4" w:rsidP="009F1099">
      <w:pPr>
        <w:pStyle w:val="a8"/>
        <w:numPr>
          <w:ilvl w:val="0"/>
          <w:numId w:val="16"/>
        </w:numPr>
        <w:tabs>
          <w:tab w:val="clear" w:pos="1418"/>
          <w:tab w:val="clear" w:pos="2149"/>
          <w:tab w:val="num" w:pos="480"/>
        </w:tabs>
        <w:spacing w:line="360" w:lineRule="auto"/>
        <w:ind w:left="480" w:firstLine="709"/>
        <w:contextualSpacing/>
        <w:jc w:val="both"/>
        <w:rPr>
          <w:b/>
          <w:sz w:val="24"/>
          <w:szCs w:val="24"/>
        </w:rPr>
      </w:pPr>
      <w:r w:rsidRPr="009F1099">
        <w:rPr>
          <w:sz w:val="24"/>
          <w:szCs w:val="24"/>
        </w:rPr>
        <w:t>создание ситуации сотрудничества и взаимопомощи;</w:t>
      </w:r>
    </w:p>
    <w:p w:rsidR="009123F4" w:rsidRDefault="008866E4" w:rsidP="00750E48">
      <w:pPr>
        <w:pStyle w:val="a8"/>
        <w:numPr>
          <w:ilvl w:val="0"/>
          <w:numId w:val="16"/>
        </w:numPr>
        <w:tabs>
          <w:tab w:val="clear" w:pos="1418"/>
          <w:tab w:val="clear" w:pos="2149"/>
          <w:tab w:val="num" w:pos="480"/>
        </w:tabs>
        <w:spacing w:line="360" w:lineRule="auto"/>
        <w:ind w:left="480" w:firstLine="709"/>
        <w:contextualSpacing/>
        <w:jc w:val="both"/>
        <w:rPr>
          <w:sz w:val="24"/>
          <w:szCs w:val="24"/>
        </w:rPr>
      </w:pPr>
      <w:r w:rsidRPr="009123F4">
        <w:rPr>
          <w:sz w:val="24"/>
          <w:szCs w:val="24"/>
        </w:rPr>
        <w:t>регулярное посещение учащимися занятий;</w:t>
      </w:r>
      <w:bookmarkStart w:id="6" w:name="_Toc20077642"/>
    </w:p>
    <w:p w:rsidR="00051227" w:rsidRPr="009123F4" w:rsidRDefault="00CA101B" w:rsidP="009123F4">
      <w:pPr>
        <w:pStyle w:val="a8"/>
        <w:tabs>
          <w:tab w:val="clear" w:pos="1418"/>
        </w:tabs>
        <w:spacing w:line="360" w:lineRule="auto"/>
        <w:ind w:left="1189" w:firstLine="0"/>
        <w:contextualSpacing/>
        <w:jc w:val="both"/>
        <w:rPr>
          <w:b/>
          <w:sz w:val="24"/>
          <w:szCs w:val="24"/>
        </w:rPr>
      </w:pPr>
      <w:r w:rsidRPr="009123F4">
        <w:rPr>
          <w:b/>
          <w:sz w:val="24"/>
          <w:szCs w:val="24"/>
        </w:rPr>
        <w:t>Литература</w:t>
      </w:r>
      <w:bookmarkEnd w:id="6"/>
    </w:p>
    <w:p w:rsidR="00051227" w:rsidRPr="009F1099" w:rsidRDefault="00CA101B" w:rsidP="00750E48">
      <w:pPr>
        <w:pStyle w:val="23"/>
        <w:numPr>
          <w:ilvl w:val="0"/>
          <w:numId w:val="11"/>
        </w:numPr>
        <w:shd w:val="clear" w:color="auto" w:fill="auto"/>
        <w:spacing w:before="0" w:line="360" w:lineRule="auto"/>
        <w:ind w:left="0" w:firstLine="709"/>
        <w:contextualSpacing/>
        <w:jc w:val="left"/>
      </w:pPr>
      <w:r w:rsidRPr="009F1099">
        <w:t>Журнал «Физика в школе»</w:t>
      </w:r>
    </w:p>
    <w:p w:rsidR="00051227" w:rsidRPr="009F1099" w:rsidRDefault="00051227" w:rsidP="00750E48">
      <w:pPr>
        <w:pStyle w:val="23"/>
        <w:numPr>
          <w:ilvl w:val="0"/>
          <w:numId w:val="11"/>
        </w:numPr>
        <w:shd w:val="clear" w:color="auto" w:fill="auto"/>
        <w:spacing w:before="0" w:line="360" w:lineRule="auto"/>
        <w:ind w:left="0" w:firstLine="709"/>
        <w:contextualSpacing/>
        <w:jc w:val="left"/>
      </w:pPr>
      <w:r w:rsidRPr="009F1099">
        <w:t>Приложение к газете «Первое сентября» - «Физика»</w:t>
      </w:r>
    </w:p>
    <w:p w:rsidR="00051227" w:rsidRPr="009F1099" w:rsidRDefault="00051227" w:rsidP="00750E48">
      <w:pPr>
        <w:pStyle w:val="23"/>
        <w:numPr>
          <w:ilvl w:val="0"/>
          <w:numId w:val="11"/>
        </w:numPr>
        <w:shd w:val="clear" w:color="auto" w:fill="auto"/>
        <w:spacing w:before="0" w:line="360" w:lineRule="auto"/>
        <w:ind w:left="0" w:firstLine="709"/>
        <w:contextualSpacing/>
        <w:jc w:val="left"/>
      </w:pPr>
      <w:proofErr w:type="spellStart"/>
      <w:r w:rsidRPr="009F1099">
        <w:t>К.И.Павленко</w:t>
      </w:r>
      <w:proofErr w:type="spellEnd"/>
      <w:r w:rsidRPr="009F1099">
        <w:t xml:space="preserve"> «Тестовые задания по физике» (</w:t>
      </w:r>
      <w:r w:rsidR="00223F99">
        <w:t>10 класс</w:t>
      </w:r>
      <w:r w:rsidRPr="009F1099">
        <w:t>), М, «Школьная пресса», 2014</w:t>
      </w:r>
    </w:p>
    <w:p w:rsidR="00051227" w:rsidRPr="009F1099" w:rsidRDefault="00051227" w:rsidP="00750E48">
      <w:pPr>
        <w:pStyle w:val="23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ind w:left="0" w:firstLine="709"/>
        <w:contextualSpacing/>
        <w:jc w:val="left"/>
      </w:pPr>
      <w:proofErr w:type="spellStart"/>
      <w:r w:rsidRPr="009F1099">
        <w:t>Г.Н.Никифоров</w:t>
      </w:r>
      <w:proofErr w:type="spellEnd"/>
      <w:r w:rsidRPr="009F1099">
        <w:t xml:space="preserve"> «Готовимся к ЕГЭ по физике. Экспериментальные задания», М, «Школьная пресса», 2015</w:t>
      </w:r>
    </w:p>
    <w:p w:rsidR="00051227" w:rsidRPr="009F1099" w:rsidRDefault="00051227" w:rsidP="00750E48">
      <w:pPr>
        <w:pStyle w:val="23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ind w:left="0" w:firstLine="709"/>
        <w:contextualSpacing/>
        <w:jc w:val="left"/>
      </w:pPr>
      <w:r w:rsidRPr="009F1099">
        <w:t>Я.И Перельман «Занимательная физика», Чебоксары, 1994</w:t>
      </w:r>
    </w:p>
    <w:p w:rsidR="00051227" w:rsidRPr="009F1099" w:rsidRDefault="00051227" w:rsidP="00750E48">
      <w:pPr>
        <w:pStyle w:val="23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ind w:left="0" w:firstLine="709"/>
        <w:contextualSpacing/>
        <w:jc w:val="left"/>
      </w:pPr>
      <w:r w:rsidRPr="009F1099">
        <w:t xml:space="preserve">Я.И Перельман «Занимательная механика. Знаете ли вы физику?», М, </w:t>
      </w:r>
      <w:r w:rsidRPr="009F1099">
        <w:rPr>
          <w:lang w:val="en-US" w:eastAsia="en-US" w:bidi="en-US"/>
        </w:rPr>
        <w:t>ACT</w:t>
      </w:r>
      <w:r w:rsidRPr="009F1099">
        <w:rPr>
          <w:lang w:eastAsia="en-US" w:bidi="en-US"/>
        </w:rPr>
        <w:t xml:space="preserve">, </w:t>
      </w:r>
      <w:r w:rsidRPr="009F1099">
        <w:t>1999</w:t>
      </w:r>
    </w:p>
    <w:p w:rsidR="00051227" w:rsidRPr="009F1099" w:rsidRDefault="00051227" w:rsidP="00750E48">
      <w:pPr>
        <w:pStyle w:val="23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ind w:left="0" w:firstLine="709"/>
        <w:contextualSpacing/>
        <w:jc w:val="left"/>
      </w:pPr>
      <w:proofErr w:type="spellStart"/>
      <w:r w:rsidRPr="009F1099">
        <w:t>И.С.Шутов</w:t>
      </w:r>
      <w:proofErr w:type="spellEnd"/>
      <w:r w:rsidRPr="009F1099">
        <w:t xml:space="preserve"> «Физика. Решение практических задач», Минск, Современное слово, 1997</w:t>
      </w:r>
    </w:p>
    <w:p w:rsidR="00051227" w:rsidRDefault="00051227" w:rsidP="00750E48">
      <w:pPr>
        <w:pStyle w:val="23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ind w:left="0" w:firstLine="709"/>
        <w:contextualSpacing/>
        <w:jc w:val="left"/>
      </w:pPr>
      <w:r w:rsidRPr="009F1099">
        <w:t>И.Я Ланина «Развитие интереса к физике», М, Просвещение, 1999</w:t>
      </w:r>
    </w:p>
    <w:p w:rsidR="00051227" w:rsidRPr="009F1099" w:rsidRDefault="00750E48" w:rsidP="00750E48">
      <w:pPr>
        <w:pStyle w:val="23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360" w:lineRule="auto"/>
        <w:ind w:left="0" w:firstLine="709"/>
        <w:contextualSpacing/>
        <w:jc w:val="left"/>
      </w:pPr>
      <w:proofErr w:type="spellStart"/>
      <w:r w:rsidRPr="009F1099">
        <w:t>М.Але</w:t>
      </w:r>
      <w:r>
        <w:t>к</w:t>
      </w:r>
      <w:r w:rsidRPr="009F1099">
        <w:t>сеева</w:t>
      </w:r>
      <w:proofErr w:type="spellEnd"/>
      <w:r w:rsidRPr="009F1099">
        <w:t xml:space="preserve"> «Физика </w:t>
      </w:r>
      <w:proofErr w:type="gramStart"/>
      <w:r w:rsidRPr="009F1099">
        <w:t>юным</w:t>
      </w:r>
      <w:proofErr w:type="gramEnd"/>
      <w:r w:rsidRPr="009F1099">
        <w:t>», М. Просвещение, 1980 и другие</w:t>
      </w:r>
      <w:r>
        <w:t>.</w:t>
      </w:r>
    </w:p>
    <w:p w:rsidR="00051227" w:rsidRPr="009F1099" w:rsidRDefault="00051227" w:rsidP="00750E48">
      <w:pPr>
        <w:pStyle w:val="23"/>
        <w:numPr>
          <w:ilvl w:val="0"/>
          <w:numId w:val="11"/>
        </w:numPr>
        <w:shd w:val="clear" w:color="auto" w:fill="auto"/>
        <w:spacing w:before="0" w:line="360" w:lineRule="auto"/>
        <w:ind w:left="0" w:firstLine="709"/>
        <w:contextualSpacing/>
        <w:jc w:val="left"/>
      </w:pPr>
      <w:r w:rsidRPr="009F1099">
        <w:t>Просторы</w:t>
      </w:r>
      <w:r w:rsidRPr="009F1099">
        <w:rPr>
          <w:lang w:val="en-US"/>
        </w:rPr>
        <w:t xml:space="preserve"> WWW</w:t>
      </w:r>
    </w:p>
    <w:p w:rsidR="00051227" w:rsidRPr="009F1099" w:rsidRDefault="00051227" w:rsidP="009F1099">
      <w:pPr>
        <w:pStyle w:val="23"/>
        <w:shd w:val="clear" w:color="auto" w:fill="auto"/>
        <w:tabs>
          <w:tab w:val="left" w:pos="794"/>
          <w:tab w:val="left" w:pos="8566"/>
        </w:tabs>
        <w:spacing w:before="0" w:line="360" w:lineRule="auto"/>
        <w:ind w:left="440" w:firstLine="709"/>
        <w:contextualSpacing/>
      </w:pPr>
    </w:p>
    <w:sectPr w:rsidR="00051227" w:rsidRPr="009F1099" w:rsidSect="008866E4">
      <w:footerReference w:type="default" r:id="rId10"/>
      <w:type w:val="continuous"/>
      <w:pgSz w:w="11900" w:h="16840"/>
      <w:pgMar w:top="973" w:right="985" w:bottom="121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64" w:rsidRDefault="00DA0464" w:rsidP="004E3913">
      <w:r>
        <w:separator/>
      </w:r>
    </w:p>
  </w:endnote>
  <w:endnote w:type="continuationSeparator" w:id="0">
    <w:p w:rsidR="00DA0464" w:rsidRDefault="00DA0464" w:rsidP="004E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833404"/>
      <w:docPartObj>
        <w:docPartGallery w:val="Page Numbers (Bottom of Page)"/>
        <w:docPartUnique/>
      </w:docPartObj>
    </w:sdtPr>
    <w:sdtEndPr/>
    <w:sdtContent>
      <w:p w:rsidR="00580974" w:rsidRDefault="0058097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F4">
          <w:rPr>
            <w:noProof/>
          </w:rPr>
          <w:t>9</w:t>
        </w:r>
        <w:r>
          <w:fldChar w:fldCharType="end"/>
        </w:r>
      </w:p>
    </w:sdtContent>
  </w:sdt>
  <w:p w:rsidR="00580974" w:rsidRDefault="005809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64" w:rsidRDefault="00DA0464"/>
  </w:footnote>
  <w:footnote w:type="continuationSeparator" w:id="0">
    <w:p w:rsidR="00DA0464" w:rsidRDefault="00DA04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786C39"/>
    <w:multiLevelType w:val="hybridMultilevel"/>
    <w:tmpl w:val="2380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3184"/>
    <w:multiLevelType w:val="hybridMultilevel"/>
    <w:tmpl w:val="88B28154"/>
    <w:lvl w:ilvl="0" w:tplc="0419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>
    <w:nsid w:val="1EDA546D"/>
    <w:multiLevelType w:val="multilevel"/>
    <w:tmpl w:val="5C5A404E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6220F"/>
    <w:multiLevelType w:val="multilevel"/>
    <w:tmpl w:val="8022006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C2759"/>
    <w:multiLevelType w:val="multilevel"/>
    <w:tmpl w:val="6DA0EE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76197E"/>
    <w:multiLevelType w:val="multilevel"/>
    <w:tmpl w:val="C9160FB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64E43"/>
    <w:multiLevelType w:val="hybridMultilevel"/>
    <w:tmpl w:val="2814D8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7C46AC"/>
    <w:multiLevelType w:val="hybridMultilevel"/>
    <w:tmpl w:val="D4101B02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4245246D"/>
    <w:multiLevelType w:val="hybridMultilevel"/>
    <w:tmpl w:val="57247A64"/>
    <w:lvl w:ilvl="0" w:tplc="138AD4B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4767D2"/>
    <w:multiLevelType w:val="hybridMultilevel"/>
    <w:tmpl w:val="64CC6494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>
    <w:nsid w:val="49B147BF"/>
    <w:multiLevelType w:val="hybridMultilevel"/>
    <w:tmpl w:val="7CC64F34"/>
    <w:lvl w:ilvl="0" w:tplc="0419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2">
    <w:nsid w:val="4C953F6A"/>
    <w:multiLevelType w:val="multilevel"/>
    <w:tmpl w:val="A790A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D25182"/>
    <w:multiLevelType w:val="hybridMultilevel"/>
    <w:tmpl w:val="877619BC"/>
    <w:lvl w:ilvl="0" w:tplc="138AD4B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87476D"/>
    <w:multiLevelType w:val="hybridMultilevel"/>
    <w:tmpl w:val="A75854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212269"/>
    <w:multiLevelType w:val="multilevel"/>
    <w:tmpl w:val="8A14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3913"/>
    <w:rsid w:val="00051227"/>
    <w:rsid w:val="000A197C"/>
    <w:rsid w:val="000B1BA5"/>
    <w:rsid w:val="000C4ACE"/>
    <w:rsid w:val="00120142"/>
    <w:rsid w:val="00187A3E"/>
    <w:rsid w:val="00196C49"/>
    <w:rsid w:val="00223F99"/>
    <w:rsid w:val="002A50FF"/>
    <w:rsid w:val="002B79F0"/>
    <w:rsid w:val="002F393D"/>
    <w:rsid w:val="00425EC8"/>
    <w:rsid w:val="00462A19"/>
    <w:rsid w:val="004B146D"/>
    <w:rsid w:val="004E3913"/>
    <w:rsid w:val="00580974"/>
    <w:rsid w:val="005E21BD"/>
    <w:rsid w:val="006E2D01"/>
    <w:rsid w:val="006F26A9"/>
    <w:rsid w:val="00743C64"/>
    <w:rsid w:val="00750E48"/>
    <w:rsid w:val="008866E4"/>
    <w:rsid w:val="008E2D30"/>
    <w:rsid w:val="009123F4"/>
    <w:rsid w:val="009F1099"/>
    <w:rsid w:val="009F4516"/>
    <w:rsid w:val="00A24408"/>
    <w:rsid w:val="00A73849"/>
    <w:rsid w:val="00AE124C"/>
    <w:rsid w:val="00B22AC4"/>
    <w:rsid w:val="00BA072F"/>
    <w:rsid w:val="00C34324"/>
    <w:rsid w:val="00CA101B"/>
    <w:rsid w:val="00DA0464"/>
    <w:rsid w:val="00DA4D44"/>
    <w:rsid w:val="00DF31DA"/>
    <w:rsid w:val="00F52A20"/>
    <w:rsid w:val="00F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91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F1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0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3913"/>
    <w:rPr>
      <w:color w:val="000080"/>
      <w:u w:val="single"/>
    </w:rPr>
  </w:style>
  <w:style w:type="character" w:customStyle="1" w:styleId="1Exact">
    <w:name w:val="Заголовок №1 Exact"/>
    <w:basedOn w:val="a0"/>
    <w:link w:val="11"/>
    <w:rsid w:val="004E3913"/>
    <w:rPr>
      <w:rFonts w:ascii="Constantia" w:eastAsia="Constantia" w:hAnsi="Constantia" w:cs="Constantia"/>
      <w:b/>
      <w:bCs/>
      <w:i w:val="0"/>
      <w:iCs w:val="0"/>
      <w:smallCaps w:val="0"/>
      <w:strike w:val="0"/>
      <w:spacing w:val="-10"/>
      <w:sz w:val="44"/>
      <w:szCs w:val="44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+ Полужирный Exact"/>
    <w:basedOn w:val="Exact"/>
    <w:rsid w:val="004E3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4E3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Exact1">
    <w:name w:val="Подпись к картинке Exact"/>
    <w:basedOn w:val="Exact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0">
    <w:name w:val="Основной текст (2) Exact"/>
    <w:basedOn w:val="a0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2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7Exact">
    <w:name w:val="Основной текст (7) Exact"/>
    <w:basedOn w:val="a0"/>
    <w:link w:val="7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52"/>
      <w:szCs w:val="52"/>
      <w:u w:val="none"/>
    </w:rPr>
  </w:style>
  <w:style w:type="character" w:customStyle="1" w:styleId="8Exact">
    <w:name w:val="Основной текст (8) Exact"/>
    <w:basedOn w:val="a0"/>
    <w:link w:val="8"/>
    <w:rsid w:val="004E3913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4E3913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TimesNewRoman12ptExact">
    <w:name w:val="Основной текст (9) + Times New Roman;12 pt Exact"/>
    <w:basedOn w:val="9Exact"/>
    <w:rsid w:val="004E3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E3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2">
    <w:name w:val="Основной текст (2)_"/>
    <w:basedOn w:val="a0"/>
    <w:link w:val="23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2"/>
    <w:rsid w:val="004E3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E391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Основной текст (2) + Полужирный;Курсив"/>
    <w:basedOn w:val="22"/>
    <w:rsid w:val="004E39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E3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4E3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4E3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2"/>
    <w:rsid w:val="004E39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4E39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E3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2pt">
    <w:name w:val="Основной текст (6) + 12 pt;Полужирный"/>
    <w:basedOn w:val="6"/>
    <w:rsid w:val="004E3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Exact"/>
    <w:rsid w:val="004E3913"/>
    <w:pPr>
      <w:shd w:val="clear" w:color="auto" w:fill="FFFFFF"/>
      <w:spacing w:line="0" w:lineRule="atLeast"/>
      <w:outlineLvl w:val="0"/>
    </w:pPr>
    <w:rPr>
      <w:rFonts w:ascii="Constantia" w:eastAsia="Constantia" w:hAnsi="Constantia" w:cs="Constantia"/>
      <w:b/>
      <w:bCs/>
      <w:spacing w:val="-10"/>
      <w:sz w:val="44"/>
      <w:szCs w:val="44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4E39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Подпись к картинке (2)"/>
    <w:basedOn w:val="a"/>
    <w:link w:val="2Exact"/>
    <w:rsid w:val="004E39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4E3913"/>
    <w:pPr>
      <w:shd w:val="clear" w:color="auto" w:fill="FFFFFF"/>
      <w:spacing w:before="360" w:line="274" w:lineRule="exact"/>
      <w:ind w:hanging="200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4E39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0"/>
      <w:sz w:val="52"/>
      <w:szCs w:val="52"/>
    </w:rPr>
  </w:style>
  <w:style w:type="paragraph" w:customStyle="1" w:styleId="8">
    <w:name w:val="Основной текст (8)"/>
    <w:basedOn w:val="a"/>
    <w:link w:val="8Exact"/>
    <w:rsid w:val="004E3913"/>
    <w:pPr>
      <w:shd w:val="clear" w:color="auto" w:fill="FFFFFF"/>
      <w:spacing w:line="298" w:lineRule="exact"/>
    </w:pPr>
    <w:rPr>
      <w:rFonts w:ascii="Tahoma" w:eastAsia="Tahoma" w:hAnsi="Tahoma" w:cs="Tahoma"/>
      <w:b/>
      <w:bCs/>
      <w:spacing w:val="-10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4E3913"/>
    <w:pPr>
      <w:shd w:val="clear" w:color="auto" w:fill="FFFFFF"/>
      <w:spacing w:after="6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rsid w:val="004E391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E39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4E39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E3913"/>
    <w:pPr>
      <w:shd w:val="clear" w:color="auto" w:fill="FFFFFF"/>
      <w:spacing w:line="557" w:lineRule="exact"/>
      <w:ind w:firstLine="1800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24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07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72F"/>
    <w:rPr>
      <w:rFonts w:ascii="Tahoma" w:hAnsi="Tahoma" w:cs="Tahoma"/>
      <w:color w:val="000000"/>
      <w:sz w:val="16"/>
      <w:szCs w:val="16"/>
    </w:rPr>
  </w:style>
  <w:style w:type="paragraph" w:styleId="a8">
    <w:name w:val="Body Text Indent"/>
    <w:basedOn w:val="a"/>
    <w:link w:val="a9"/>
    <w:uiPriority w:val="99"/>
    <w:rsid w:val="002A50FF"/>
    <w:pPr>
      <w:widowControl/>
      <w:tabs>
        <w:tab w:val="left" w:pos="1418"/>
      </w:tabs>
      <w:ind w:left="567" w:firstLine="567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2A50F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210">
    <w:name w:val="Основной текст с отступом 21"/>
    <w:basedOn w:val="a"/>
    <w:rsid w:val="002A50FF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a">
    <w:name w:val="List Paragraph"/>
    <w:basedOn w:val="a"/>
    <w:uiPriority w:val="34"/>
    <w:qFormat/>
    <w:rsid w:val="000C4ACE"/>
    <w:pPr>
      <w:ind w:left="720"/>
      <w:contextualSpacing/>
    </w:pPr>
  </w:style>
  <w:style w:type="paragraph" w:styleId="29">
    <w:name w:val="Body Text Indent 2"/>
    <w:basedOn w:val="a"/>
    <w:link w:val="2a"/>
    <w:uiPriority w:val="99"/>
    <w:semiHidden/>
    <w:rsid w:val="008866E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8866E4"/>
    <w:rPr>
      <w:rFonts w:ascii="Times New Roman" w:eastAsia="Times New Roman" w:hAnsi="Times New Roman" w:cs="Times New Roman"/>
      <w:lang w:bidi="ar-SA"/>
    </w:rPr>
  </w:style>
  <w:style w:type="paragraph" w:styleId="ab">
    <w:name w:val="header"/>
    <w:basedOn w:val="a"/>
    <w:link w:val="ac"/>
    <w:uiPriority w:val="99"/>
    <w:unhideWhenUsed/>
    <w:rsid w:val="008866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66E4"/>
    <w:rPr>
      <w:color w:val="000000"/>
    </w:rPr>
  </w:style>
  <w:style w:type="paragraph" w:styleId="ad">
    <w:name w:val="footer"/>
    <w:basedOn w:val="a"/>
    <w:link w:val="ae"/>
    <w:uiPriority w:val="99"/>
    <w:unhideWhenUsed/>
    <w:rsid w:val="008866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66E4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F1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1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750E48"/>
    <w:pPr>
      <w:widowControl/>
      <w:spacing w:line="276" w:lineRule="auto"/>
      <w:outlineLvl w:val="9"/>
    </w:pPr>
    <w:rPr>
      <w:lang w:bidi="ar-SA"/>
    </w:rPr>
  </w:style>
  <w:style w:type="paragraph" w:styleId="12">
    <w:name w:val="toc 1"/>
    <w:basedOn w:val="a"/>
    <w:next w:val="a"/>
    <w:autoRedefine/>
    <w:uiPriority w:val="39"/>
    <w:unhideWhenUsed/>
    <w:rsid w:val="00750E48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750E48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xn----7sbbsodjdcciv4aq0an1lf.xn--p1ai/files/upload/2015-12-02_(10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46E9-0DE4-4748-BFDC-34123C28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cp:lastPrinted>2021-10-04T10:31:00Z</cp:lastPrinted>
  <dcterms:created xsi:type="dcterms:W3CDTF">2018-10-17T20:03:00Z</dcterms:created>
  <dcterms:modified xsi:type="dcterms:W3CDTF">2021-10-04T10:32:00Z</dcterms:modified>
</cp:coreProperties>
</file>